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D4201" w14:textId="62CCD295" w:rsidR="0047403C" w:rsidRPr="005A5F35" w:rsidRDefault="0047403C" w:rsidP="00D820EC">
      <w:pPr>
        <w:widowControl w:val="0"/>
        <w:spacing w:after="0" w:line="240" w:lineRule="auto"/>
        <w:jc w:val="right"/>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noProof/>
          <w:sz w:val="24"/>
          <w:szCs w:val="24"/>
          <w:lang w:eastAsia="ru-RU"/>
        </w:rPr>
        <w:drawing>
          <wp:anchor distT="0" distB="0" distL="114300" distR="114300" simplePos="0" relativeHeight="251659264" behindDoc="0" locked="0" layoutInCell="1" allowOverlap="1" wp14:anchorId="666BC2A6" wp14:editId="47DEF265">
            <wp:simplePos x="0" y="0"/>
            <wp:positionH relativeFrom="column">
              <wp:posOffset>2740660</wp:posOffset>
            </wp:positionH>
            <wp:positionV relativeFrom="paragraph">
              <wp:posOffset>-417830</wp:posOffset>
            </wp:positionV>
            <wp:extent cx="528320" cy="689610"/>
            <wp:effectExtent l="0" t="0" r="5080" b="0"/>
            <wp:wrapNone/>
            <wp:docPr id="1" name="Рисунок 1" descr="Герб ч-б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ч-б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320" cy="689610"/>
                    </a:xfrm>
                    <a:prstGeom prst="rect">
                      <a:avLst/>
                    </a:prstGeom>
                    <a:noFill/>
                  </pic:spPr>
                </pic:pic>
              </a:graphicData>
            </a:graphic>
            <wp14:sizeRelH relativeFrom="page">
              <wp14:pctWidth>0</wp14:pctWidth>
            </wp14:sizeRelH>
            <wp14:sizeRelV relativeFrom="page">
              <wp14:pctHeight>0</wp14:pctHeight>
            </wp14:sizeRelV>
          </wp:anchor>
        </w:drawing>
      </w:r>
      <w:r w:rsidR="00D820EC">
        <w:rPr>
          <w:rFonts w:ascii="Times New Roman" w:eastAsia="Times New Roman" w:hAnsi="Times New Roman" w:cs="Times New Roman"/>
          <w:b/>
          <w:sz w:val="24"/>
          <w:szCs w:val="24"/>
          <w:lang w:eastAsia="ru-RU"/>
        </w:rPr>
        <w:t>ПРОЕКТ</w:t>
      </w:r>
    </w:p>
    <w:p w14:paraId="032A0752" w14:textId="77777777" w:rsidR="0047403C" w:rsidRPr="00652BD6" w:rsidRDefault="0047403C" w:rsidP="0047403C">
      <w:pPr>
        <w:widowControl w:val="0"/>
        <w:spacing w:after="0" w:line="240" w:lineRule="auto"/>
        <w:jc w:val="center"/>
        <w:rPr>
          <w:rFonts w:ascii="Times New Roman" w:eastAsia="Times New Roman" w:hAnsi="Times New Roman" w:cs="Times New Roman"/>
          <w:b/>
          <w:sz w:val="16"/>
          <w:szCs w:val="16"/>
          <w:lang w:eastAsia="ru-RU"/>
        </w:rPr>
      </w:pPr>
    </w:p>
    <w:p w14:paraId="7E678650" w14:textId="77777777" w:rsidR="0047403C" w:rsidRPr="005A5F35" w:rsidRDefault="0047403C" w:rsidP="0047403C">
      <w:pPr>
        <w:widowControl w:val="0"/>
        <w:spacing w:after="0" w:line="240" w:lineRule="auto"/>
        <w:jc w:val="center"/>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Российская Федерация</w:t>
      </w:r>
    </w:p>
    <w:p w14:paraId="6498ADBD" w14:textId="77777777" w:rsidR="0047403C" w:rsidRPr="005A5F35" w:rsidRDefault="0047403C" w:rsidP="0047403C">
      <w:pPr>
        <w:widowControl w:val="0"/>
        <w:spacing w:after="0" w:line="240" w:lineRule="auto"/>
        <w:jc w:val="center"/>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Кемеровская область - Кузбасс</w:t>
      </w:r>
    </w:p>
    <w:p w14:paraId="504E142F" w14:textId="77777777" w:rsidR="0047403C" w:rsidRPr="005A5F35" w:rsidRDefault="0047403C" w:rsidP="0047403C">
      <w:pPr>
        <w:widowControl w:val="0"/>
        <w:tabs>
          <w:tab w:val="left" w:pos="2694"/>
        </w:tabs>
        <w:spacing w:after="0" w:line="240" w:lineRule="auto"/>
        <w:jc w:val="center"/>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Мысковский городской округ</w:t>
      </w:r>
    </w:p>
    <w:p w14:paraId="5E6937D3" w14:textId="77777777" w:rsidR="0047403C" w:rsidRPr="005A5F35" w:rsidRDefault="0047403C" w:rsidP="0047403C">
      <w:pPr>
        <w:widowControl w:val="0"/>
        <w:spacing w:after="0" w:line="240" w:lineRule="auto"/>
        <w:jc w:val="center"/>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Совет народных депутатов Мысковского городского округа</w:t>
      </w:r>
    </w:p>
    <w:p w14:paraId="058F70F3" w14:textId="77777777" w:rsidR="0047403C" w:rsidRPr="005A5F35" w:rsidRDefault="0047403C" w:rsidP="0047403C">
      <w:pPr>
        <w:spacing w:after="0" w:line="240" w:lineRule="auto"/>
        <w:jc w:val="center"/>
        <w:outlineLvl w:val="0"/>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w:t>
      </w:r>
      <w:r w:rsidR="0091178A" w:rsidRPr="005A5F35">
        <w:rPr>
          <w:rFonts w:ascii="Times New Roman" w:eastAsia="Times New Roman" w:hAnsi="Times New Roman" w:cs="Times New Roman"/>
          <w:b/>
          <w:sz w:val="24"/>
          <w:szCs w:val="24"/>
          <w:lang w:eastAsia="ru-RU"/>
        </w:rPr>
        <w:t xml:space="preserve">седьмой </w:t>
      </w:r>
      <w:r w:rsidRPr="005A5F35">
        <w:rPr>
          <w:rFonts w:ascii="Times New Roman" w:eastAsia="Times New Roman" w:hAnsi="Times New Roman" w:cs="Times New Roman"/>
          <w:b/>
          <w:sz w:val="24"/>
          <w:szCs w:val="24"/>
          <w:lang w:eastAsia="ru-RU"/>
        </w:rPr>
        <w:t>созыв)</w:t>
      </w:r>
    </w:p>
    <w:p w14:paraId="6AECBED7" w14:textId="77777777" w:rsidR="0047403C" w:rsidRPr="005A5F35" w:rsidRDefault="0047403C" w:rsidP="0047403C">
      <w:pPr>
        <w:keepNext/>
        <w:spacing w:after="0" w:line="240" w:lineRule="auto"/>
        <w:jc w:val="center"/>
        <w:outlineLvl w:val="0"/>
        <w:rPr>
          <w:rFonts w:ascii="Times New Roman" w:eastAsia="Times New Roman" w:hAnsi="Times New Roman" w:cs="Times New Roman"/>
          <w:b/>
          <w:sz w:val="24"/>
          <w:szCs w:val="24"/>
          <w:lang w:eastAsia="ru-RU"/>
        </w:rPr>
      </w:pPr>
    </w:p>
    <w:p w14:paraId="17623086" w14:textId="77777777" w:rsidR="0047403C" w:rsidRPr="005A5F35" w:rsidRDefault="0047403C" w:rsidP="0047403C">
      <w:pPr>
        <w:keepNext/>
        <w:spacing w:after="0" w:line="240" w:lineRule="auto"/>
        <w:jc w:val="center"/>
        <w:outlineLvl w:val="0"/>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Р Е Ш Е Н И Е</w:t>
      </w:r>
    </w:p>
    <w:p w14:paraId="2CEC463E" w14:textId="77777777" w:rsidR="0047403C" w:rsidRPr="005A5F35" w:rsidRDefault="0047403C" w:rsidP="0047403C">
      <w:pPr>
        <w:spacing w:after="0" w:line="240" w:lineRule="auto"/>
        <w:jc w:val="center"/>
        <w:rPr>
          <w:rFonts w:ascii="Times New Roman" w:eastAsia="Times New Roman" w:hAnsi="Times New Roman" w:cs="Times New Roman"/>
          <w:b/>
          <w:sz w:val="24"/>
          <w:szCs w:val="24"/>
          <w:u w:val="single"/>
          <w:lang w:eastAsia="ru-RU"/>
        </w:rPr>
      </w:pPr>
    </w:p>
    <w:p w14:paraId="7F4F8FE3" w14:textId="77777777" w:rsidR="0047403C" w:rsidRPr="005A5F35" w:rsidRDefault="0091178A" w:rsidP="0047403C">
      <w:pPr>
        <w:spacing w:after="0" w:line="240" w:lineRule="auto"/>
        <w:jc w:val="center"/>
        <w:rPr>
          <w:rFonts w:ascii="Times New Roman" w:eastAsia="Times New Roman" w:hAnsi="Times New Roman" w:cs="Times New Roman"/>
          <w:sz w:val="24"/>
          <w:szCs w:val="24"/>
          <w:u w:val="single"/>
          <w:lang w:eastAsia="ru-RU"/>
        </w:rPr>
      </w:pPr>
      <w:r w:rsidRPr="005A5F35">
        <w:rPr>
          <w:rFonts w:ascii="Times New Roman" w:eastAsia="Times New Roman" w:hAnsi="Times New Roman" w:cs="Times New Roman"/>
          <w:sz w:val="24"/>
          <w:szCs w:val="24"/>
          <w:u w:val="single"/>
          <w:lang w:eastAsia="ru-RU"/>
        </w:rPr>
        <w:t>о</w:t>
      </w:r>
      <w:r w:rsidR="0047403C" w:rsidRPr="005A5F35">
        <w:rPr>
          <w:rFonts w:ascii="Times New Roman" w:eastAsia="Times New Roman" w:hAnsi="Times New Roman" w:cs="Times New Roman"/>
          <w:sz w:val="24"/>
          <w:szCs w:val="24"/>
          <w:u w:val="single"/>
          <w:lang w:eastAsia="ru-RU"/>
        </w:rPr>
        <w:t>т</w:t>
      </w:r>
      <w:r w:rsidRPr="005A5F35">
        <w:rPr>
          <w:rFonts w:ascii="Times New Roman" w:eastAsia="Times New Roman" w:hAnsi="Times New Roman" w:cs="Times New Roman"/>
          <w:sz w:val="24"/>
          <w:szCs w:val="24"/>
          <w:u w:val="single"/>
          <w:lang w:eastAsia="ru-RU"/>
        </w:rPr>
        <w:t xml:space="preserve">                  </w:t>
      </w:r>
      <w:r w:rsidR="0047403C" w:rsidRPr="005A5F35">
        <w:rPr>
          <w:rFonts w:ascii="Times New Roman" w:eastAsia="Times New Roman" w:hAnsi="Times New Roman" w:cs="Times New Roman"/>
          <w:sz w:val="24"/>
          <w:szCs w:val="24"/>
          <w:u w:val="single"/>
          <w:lang w:eastAsia="ru-RU"/>
        </w:rPr>
        <w:t xml:space="preserve"> 202</w:t>
      </w:r>
      <w:r w:rsidR="0058403A" w:rsidRPr="005A5F35">
        <w:rPr>
          <w:rFonts w:ascii="Times New Roman" w:eastAsia="Times New Roman" w:hAnsi="Times New Roman" w:cs="Times New Roman"/>
          <w:sz w:val="24"/>
          <w:szCs w:val="24"/>
          <w:u w:val="single"/>
          <w:lang w:eastAsia="ru-RU"/>
        </w:rPr>
        <w:t>6</w:t>
      </w:r>
      <w:r w:rsidR="00591E92" w:rsidRPr="005A5F35">
        <w:rPr>
          <w:rFonts w:ascii="Times New Roman" w:eastAsia="Times New Roman" w:hAnsi="Times New Roman" w:cs="Times New Roman"/>
          <w:sz w:val="24"/>
          <w:szCs w:val="24"/>
          <w:u w:val="single"/>
          <w:lang w:eastAsia="ru-RU"/>
        </w:rPr>
        <w:t xml:space="preserve"> </w:t>
      </w:r>
      <w:r w:rsidR="0047403C" w:rsidRPr="005A5F35">
        <w:rPr>
          <w:rFonts w:ascii="Times New Roman" w:eastAsia="Times New Roman" w:hAnsi="Times New Roman" w:cs="Times New Roman"/>
          <w:sz w:val="24"/>
          <w:szCs w:val="24"/>
          <w:u w:val="single"/>
          <w:lang w:eastAsia="ru-RU"/>
        </w:rPr>
        <w:t xml:space="preserve">г. </w:t>
      </w:r>
      <w:r w:rsidR="0047403C" w:rsidRPr="005A5F35">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_____-н</w:t>
      </w:r>
      <w:r w:rsidR="0047403C" w:rsidRPr="005A5F35">
        <w:rPr>
          <w:rFonts w:ascii="Times New Roman" w:eastAsia="Times New Roman" w:hAnsi="Times New Roman" w:cs="Times New Roman"/>
          <w:sz w:val="24"/>
          <w:szCs w:val="24"/>
          <w:u w:val="single"/>
          <w:lang w:eastAsia="ru-RU"/>
        </w:rPr>
        <w:t xml:space="preserve">  </w:t>
      </w:r>
    </w:p>
    <w:p w14:paraId="2A4FEFBA" w14:textId="77777777" w:rsidR="00517E14" w:rsidRPr="005A5F35" w:rsidRDefault="00517E14" w:rsidP="0047403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57AC7A93" w14:textId="77777777" w:rsidR="00700D1D" w:rsidRPr="009607FD" w:rsidRDefault="0047403C" w:rsidP="0047403C">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07FD">
        <w:rPr>
          <w:rFonts w:ascii="Times New Roman" w:eastAsia="Times New Roman" w:hAnsi="Times New Roman" w:cs="Times New Roman"/>
          <w:b/>
          <w:bCs/>
          <w:sz w:val="24"/>
          <w:szCs w:val="24"/>
          <w:lang w:eastAsia="ru-RU"/>
        </w:rPr>
        <w:t xml:space="preserve">Об </w:t>
      </w:r>
      <w:r w:rsidR="0058403A" w:rsidRPr="009607FD">
        <w:rPr>
          <w:rFonts w:ascii="Times New Roman" w:eastAsia="Times New Roman" w:hAnsi="Times New Roman" w:cs="Times New Roman"/>
          <w:b/>
          <w:bCs/>
          <w:sz w:val="24"/>
          <w:szCs w:val="24"/>
          <w:lang w:eastAsia="ru-RU"/>
        </w:rPr>
        <w:t xml:space="preserve">утверждении </w:t>
      </w:r>
      <w:r w:rsidR="001E77CF" w:rsidRPr="009607FD">
        <w:rPr>
          <w:rFonts w:ascii="Times New Roman" w:eastAsia="Times New Roman" w:hAnsi="Times New Roman" w:cs="Times New Roman"/>
          <w:b/>
          <w:sz w:val="24"/>
          <w:szCs w:val="24"/>
          <w:lang w:eastAsia="ru-RU"/>
        </w:rPr>
        <w:t>П</w:t>
      </w:r>
      <w:r w:rsidRPr="009607FD">
        <w:rPr>
          <w:rFonts w:ascii="Times New Roman" w:eastAsia="Times New Roman" w:hAnsi="Times New Roman" w:cs="Times New Roman"/>
          <w:b/>
          <w:sz w:val="24"/>
          <w:szCs w:val="24"/>
          <w:lang w:eastAsia="ru-RU"/>
        </w:rPr>
        <w:t xml:space="preserve">оложения об оплате труда </w:t>
      </w:r>
    </w:p>
    <w:p w14:paraId="0EE74899" w14:textId="77777777" w:rsidR="00700D1D" w:rsidRPr="009607FD" w:rsidRDefault="00700D1D" w:rsidP="0047403C">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607FD">
        <w:rPr>
          <w:rFonts w:ascii="Times New Roman" w:eastAsia="Times New Roman" w:hAnsi="Times New Roman" w:cs="Times New Roman"/>
          <w:b/>
          <w:sz w:val="24"/>
          <w:szCs w:val="24"/>
          <w:lang w:eastAsia="ru-RU"/>
        </w:rPr>
        <w:t>р</w:t>
      </w:r>
      <w:r w:rsidR="0047403C" w:rsidRPr="009607FD">
        <w:rPr>
          <w:rFonts w:ascii="Times New Roman" w:eastAsia="Times New Roman" w:hAnsi="Times New Roman" w:cs="Times New Roman"/>
          <w:b/>
          <w:sz w:val="24"/>
          <w:szCs w:val="24"/>
          <w:lang w:eastAsia="ru-RU"/>
        </w:rPr>
        <w:t>аботников</w:t>
      </w:r>
      <w:r w:rsidRPr="009607FD">
        <w:rPr>
          <w:rFonts w:ascii="Times New Roman" w:eastAsia="Times New Roman" w:hAnsi="Times New Roman" w:cs="Times New Roman"/>
          <w:b/>
          <w:sz w:val="24"/>
          <w:szCs w:val="24"/>
          <w:lang w:eastAsia="ru-RU"/>
        </w:rPr>
        <w:t xml:space="preserve"> </w:t>
      </w:r>
      <w:r w:rsidR="0058403A" w:rsidRPr="009607FD">
        <w:rPr>
          <w:rFonts w:ascii="Times New Roman" w:eastAsia="Times New Roman" w:hAnsi="Times New Roman" w:cs="Times New Roman"/>
          <w:b/>
          <w:sz w:val="24"/>
          <w:szCs w:val="24"/>
          <w:lang w:eastAsia="ru-RU"/>
        </w:rPr>
        <w:t>муниципального казенного учреждения</w:t>
      </w:r>
      <w:r w:rsidRPr="009607FD">
        <w:rPr>
          <w:rFonts w:ascii="Times New Roman" w:eastAsia="Times New Roman" w:hAnsi="Times New Roman" w:cs="Times New Roman"/>
          <w:b/>
          <w:sz w:val="24"/>
          <w:szCs w:val="24"/>
          <w:lang w:eastAsia="ru-RU"/>
        </w:rPr>
        <w:t xml:space="preserve"> </w:t>
      </w:r>
    </w:p>
    <w:p w14:paraId="59D8DE56" w14:textId="7536EFD2" w:rsidR="0047403C" w:rsidRPr="009607FD" w:rsidRDefault="00652BD6" w:rsidP="0047403C">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58403A" w:rsidRPr="009607FD">
        <w:rPr>
          <w:rFonts w:ascii="Times New Roman" w:eastAsia="Times New Roman" w:hAnsi="Times New Roman" w:cs="Times New Roman"/>
          <w:b/>
          <w:sz w:val="24"/>
          <w:szCs w:val="24"/>
          <w:lang w:eastAsia="ru-RU"/>
        </w:rPr>
        <w:t>Комплексный центр социального обслуживания населения</w:t>
      </w:r>
      <w:r>
        <w:rPr>
          <w:rFonts w:ascii="Times New Roman" w:eastAsia="Times New Roman" w:hAnsi="Times New Roman" w:cs="Times New Roman"/>
          <w:b/>
          <w:sz w:val="24"/>
          <w:szCs w:val="24"/>
          <w:lang w:eastAsia="ru-RU"/>
        </w:rPr>
        <w:t>»</w:t>
      </w:r>
    </w:p>
    <w:p w14:paraId="6FD67164" w14:textId="77777777" w:rsidR="0047403C" w:rsidRPr="009607FD" w:rsidRDefault="0047403C" w:rsidP="0047403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10C8F59A" w14:textId="77777777" w:rsidR="00517E14" w:rsidRPr="009607FD" w:rsidRDefault="00517E14" w:rsidP="0047403C">
      <w:pPr>
        <w:tabs>
          <w:tab w:val="left" w:pos="720"/>
        </w:tab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14:paraId="0882DA8F" w14:textId="77777777" w:rsidR="0047403C" w:rsidRPr="009607FD" w:rsidRDefault="0047403C" w:rsidP="0047403C">
      <w:pPr>
        <w:tabs>
          <w:tab w:val="left" w:pos="720"/>
        </w:tab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9607FD">
        <w:rPr>
          <w:rFonts w:ascii="Times New Roman" w:eastAsia="Times New Roman" w:hAnsi="Times New Roman" w:cs="Times New Roman"/>
          <w:sz w:val="24"/>
          <w:szCs w:val="24"/>
          <w:lang w:eastAsia="ru-RU"/>
        </w:rPr>
        <w:t>Принято</w:t>
      </w:r>
    </w:p>
    <w:p w14:paraId="1F07499D" w14:textId="77777777" w:rsidR="0047403C" w:rsidRPr="009607FD" w:rsidRDefault="0047403C" w:rsidP="0047403C">
      <w:pPr>
        <w:tabs>
          <w:tab w:val="left" w:pos="720"/>
        </w:tab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9607FD">
        <w:rPr>
          <w:rFonts w:ascii="Times New Roman" w:eastAsia="Times New Roman" w:hAnsi="Times New Roman" w:cs="Times New Roman"/>
          <w:sz w:val="24"/>
          <w:szCs w:val="24"/>
          <w:lang w:eastAsia="ru-RU"/>
        </w:rPr>
        <w:t>Советом народных депутатов</w:t>
      </w:r>
    </w:p>
    <w:p w14:paraId="759FBF35" w14:textId="77777777" w:rsidR="0047403C" w:rsidRPr="009607FD" w:rsidRDefault="0047403C" w:rsidP="0047403C">
      <w:pPr>
        <w:tabs>
          <w:tab w:val="left" w:pos="720"/>
        </w:tab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9607FD">
        <w:rPr>
          <w:rFonts w:ascii="Times New Roman" w:eastAsia="Times New Roman" w:hAnsi="Times New Roman" w:cs="Times New Roman"/>
          <w:sz w:val="24"/>
          <w:szCs w:val="24"/>
          <w:lang w:eastAsia="ru-RU"/>
        </w:rPr>
        <w:t>Мысковского городского округа</w:t>
      </w:r>
    </w:p>
    <w:p w14:paraId="288AAADF" w14:textId="0F82C82C" w:rsidR="00D820EC" w:rsidRPr="009607FD" w:rsidRDefault="00D820EC" w:rsidP="0047403C">
      <w:pPr>
        <w:tabs>
          <w:tab w:val="left" w:pos="720"/>
        </w:tabs>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r w:rsidRPr="009607FD">
        <w:rPr>
          <w:rFonts w:ascii="Times New Roman" w:eastAsia="Times New Roman" w:hAnsi="Times New Roman" w:cs="Times New Roman"/>
          <w:sz w:val="24"/>
          <w:szCs w:val="24"/>
          <w:lang w:eastAsia="ru-RU"/>
        </w:rPr>
        <w:t>2026 года</w:t>
      </w:r>
    </w:p>
    <w:p w14:paraId="0C7756C8" w14:textId="77777777" w:rsidR="0047403C" w:rsidRPr="009607FD" w:rsidRDefault="0047403C" w:rsidP="0047403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48FA51" w14:textId="77777777" w:rsidR="003671E5" w:rsidRPr="009607FD" w:rsidRDefault="003671E5" w:rsidP="003671E5">
      <w:pPr>
        <w:spacing w:after="0" w:line="240" w:lineRule="auto"/>
        <w:ind w:firstLine="708"/>
        <w:jc w:val="both"/>
        <w:rPr>
          <w:rStyle w:val="FontStyle12"/>
          <w:rFonts w:cs="Times New Roman"/>
          <w:sz w:val="24"/>
          <w:szCs w:val="24"/>
        </w:rPr>
      </w:pPr>
      <w:r w:rsidRPr="009607FD">
        <w:rPr>
          <w:rFonts w:ascii="Times New Roman" w:hAnsi="Times New Roman" w:cs="Times New Roman"/>
          <w:sz w:val="24"/>
          <w:szCs w:val="24"/>
        </w:rPr>
        <w:t>В соответствии со статьёй 144 Трудового кодекса Российской Федерации, пунктом 4 статьи 86 Бюджетного кодекса Российской Федерации</w:t>
      </w:r>
      <w:hyperlink r:id="rId9" w:history="1">
        <w:r w:rsidRPr="009607FD">
          <w:rPr>
            <w:rFonts w:ascii="Times New Roman" w:hAnsi="Times New Roman" w:cs="Times New Roman"/>
            <w:sz w:val="24"/>
            <w:szCs w:val="24"/>
          </w:rPr>
          <w:t>, пунктом 44 части 2 статьи 32</w:t>
        </w:r>
      </w:hyperlink>
      <w:r w:rsidRPr="009607FD">
        <w:rPr>
          <w:rFonts w:ascii="Times New Roman" w:hAnsi="Times New Roman" w:cs="Times New Roman"/>
          <w:sz w:val="24"/>
          <w:szCs w:val="24"/>
        </w:rPr>
        <w:t xml:space="preserve"> Устава Мысковского городского округа</w:t>
      </w:r>
      <w:r w:rsidRPr="009607FD">
        <w:rPr>
          <w:rStyle w:val="FontStyle12"/>
          <w:rFonts w:cs="Times New Roman"/>
          <w:sz w:val="24"/>
          <w:szCs w:val="24"/>
        </w:rPr>
        <w:t>, Совет народных депутатов Мысковского городского округа</w:t>
      </w:r>
    </w:p>
    <w:p w14:paraId="5FB7D016" w14:textId="77777777" w:rsidR="0047403C" w:rsidRPr="009607FD" w:rsidRDefault="0047403C" w:rsidP="0047403C">
      <w:pPr>
        <w:autoSpaceDE w:val="0"/>
        <w:autoSpaceDN w:val="0"/>
        <w:adjustRightInd w:val="0"/>
        <w:spacing w:after="0" w:line="240" w:lineRule="auto"/>
        <w:ind w:firstLine="740"/>
        <w:jc w:val="both"/>
        <w:rPr>
          <w:rFonts w:ascii="Times New Roman" w:eastAsia="Times New Roman" w:hAnsi="Times New Roman" w:cs="Times New Roman"/>
          <w:b/>
          <w:bCs/>
          <w:sz w:val="24"/>
          <w:szCs w:val="24"/>
          <w:lang w:eastAsia="ru-RU"/>
        </w:rPr>
      </w:pPr>
      <w:r w:rsidRPr="009607FD">
        <w:rPr>
          <w:rFonts w:ascii="Times New Roman" w:eastAsia="Times New Roman" w:hAnsi="Times New Roman" w:cs="Times New Roman"/>
          <w:b/>
          <w:bCs/>
          <w:sz w:val="24"/>
          <w:szCs w:val="24"/>
          <w:lang w:eastAsia="ru-RU"/>
        </w:rPr>
        <w:t>р е ш и л:</w:t>
      </w:r>
    </w:p>
    <w:p w14:paraId="29B6D3F4" w14:textId="77777777" w:rsidR="005A0AC6" w:rsidRPr="009607FD" w:rsidRDefault="005A0AC6" w:rsidP="0047403C">
      <w:pPr>
        <w:autoSpaceDE w:val="0"/>
        <w:autoSpaceDN w:val="0"/>
        <w:adjustRightInd w:val="0"/>
        <w:spacing w:after="0" w:line="240" w:lineRule="auto"/>
        <w:ind w:firstLine="740"/>
        <w:jc w:val="both"/>
        <w:rPr>
          <w:rFonts w:ascii="Times New Roman" w:eastAsia="Times New Roman" w:hAnsi="Times New Roman" w:cs="Times New Roman"/>
          <w:b/>
          <w:bCs/>
          <w:sz w:val="24"/>
          <w:szCs w:val="24"/>
          <w:lang w:eastAsia="ru-RU"/>
        </w:rPr>
      </w:pPr>
    </w:p>
    <w:p w14:paraId="65EE0A0F" w14:textId="01053905" w:rsidR="00AC4E60" w:rsidRPr="009607FD" w:rsidRDefault="00A47B68" w:rsidP="00AC4E60">
      <w:pPr>
        <w:pStyle w:val="a4"/>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9607FD">
        <w:rPr>
          <w:rFonts w:ascii="Times New Roman" w:eastAsia="Times New Roman" w:hAnsi="Times New Roman" w:cs="Times New Roman"/>
          <w:bCs/>
          <w:sz w:val="24"/>
          <w:szCs w:val="24"/>
          <w:lang w:eastAsia="ru-RU"/>
        </w:rPr>
        <w:t>У</w:t>
      </w:r>
      <w:r w:rsidR="00AC4E60" w:rsidRPr="009607FD">
        <w:rPr>
          <w:rFonts w:ascii="Times New Roman" w:eastAsia="Times New Roman" w:hAnsi="Times New Roman" w:cs="Times New Roman"/>
          <w:bCs/>
          <w:sz w:val="24"/>
          <w:szCs w:val="24"/>
          <w:lang w:eastAsia="ru-RU"/>
        </w:rPr>
        <w:t>твердить</w:t>
      </w:r>
      <w:r w:rsidR="0047403C" w:rsidRPr="009607FD">
        <w:rPr>
          <w:rFonts w:ascii="Times New Roman" w:eastAsia="Times New Roman" w:hAnsi="Times New Roman" w:cs="Times New Roman"/>
          <w:bCs/>
          <w:sz w:val="24"/>
          <w:szCs w:val="24"/>
          <w:lang w:eastAsia="ru-RU"/>
        </w:rPr>
        <w:t xml:space="preserve"> </w:t>
      </w:r>
      <w:r w:rsidR="008310C2" w:rsidRPr="009607FD">
        <w:rPr>
          <w:rFonts w:ascii="Times New Roman" w:hAnsi="Times New Roman" w:cs="Times New Roman"/>
          <w:bCs/>
          <w:sz w:val="24"/>
          <w:szCs w:val="24"/>
        </w:rPr>
        <w:t>П</w:t>
      </w:r>
      <w:r w:rsidR="008004C3" w:rsidRPr="009607FD">
        <w:rPr>
          <w:rFonts w:ascii="Times New Roman" w:hAnsi="Times New Roman" w:cs="Times New Roman"/>
          <w:bCs/>
          <w:sz w:val="24"/>
          <w:szCs w:val="24"/>
        </w:rPr>
        <w:t>оложени</w:t>
      </w:r>
      <w:r w:rsidR="00AC4E60" w:rsidRPr="009607FD">
        <w:rPr>
          <w:rFonts w:ascii="Times New Roman" w:hAnsi="Times New Roman" w:cs="Times New Roman"/>
          <w:bCs/>
          <w:sz w:val="24"/>
          <w:szCs w:val="24"/>
        </w:rPr>
        <w:t>е</w:t>
      </w:r>
      <w:r w:rsidR="008004C3" w:rsidRPr="009607FD">
        <w:rPr>
          <w:rFonts w:ascii="Times New Roman" w:hAnsi="Times New Roman" w:cs="Times New Roman"/>
          <w:bCs/>
          <w:sz w:val="24"/>
          <w:szCs w:val="24"/>
        </w:rPr>
        <w:t xml:space="preserve"> об оплате труда работников муниципальн</w:t>
      </w:r>
      <w:r w:rsidRPr="009607FD">
        <w:rPr>
          <w:rFonts w:ascii="Times New Roman" w:hAnsi="Times New Roman" w:cs="Times New Roman"/>
          <w:bCs/>
          <w:sz w:val="24"/>
          <w:szCs w:val="24"/>
        </w:rPr>
        <w:t>ого казенного</w:t>
      </w:r>
      <w:r w:rsidR="008004C3" w:rsidRPr="009607FD">
        <w:rPr>
          <w:rFonts w:ascii="Times New Roman" w:hAnsi="Times New Roman" w:cs="Times New Roman"/>
          <w:bCs/>
          <w:sz w:val="24"/>
          <w:szCs w:val="24"/>
        </w:rPr>
        <w:t xml:space="preserve"> учреждени</w:t>
      </w:r>
      <w:r w:rsidRPr="009607FD">
        <w:rPr>
          <w:rFonts w:ascii="Times New Roman" w:hAnsi="Times New Roman" w:cs="Times New Roman"/>
          <w:bCs/>
          <w:sz w:val="24"/>
          <w:szCs w:val="24"/>
        </w:rPr>
        <w:t>я</w:t>
      </w:r>
      <w:r w:rsidR="008004C3" w:rsidRPr="009607FD">
        <w:rPr>
          <w:rFonts w:ascii="Times New Roman" w:hAnsi="Times New Roman" w:cs="Times New Roman"/>
          <w:bCs/>
          <w:sz w:val="24"/>
          <w:szCs w:val="24"/>
        </w:rPr>
        <w:t xml:space="preserve"> </w:t>
      </w:r>
      <w:r w:rsidR="00652BD6">
        <w:rPr>
          <w:rFonts w:ascii="Times New Roman" w:hAnsi="Times New Roman" w:cs="Times New Roman"/>
          <w:bCs/>
          <w:sz w:val="24"/>
          <w:szCs w:val="24"/>
        </w:rPr>
        <w:t>«</w:t>
      </w:r>
      <w:r w:rsidRPr="009607FD">
        <w:rPr>
          <w:rFonts w:ascii="Times New Roman" w:hAnsi="Times New Roman" w:cs="Times New Roman"/>
          <w:bCs/>
          <w:sz w:val="24"/>
          <w:szCs w:val="24"/>
        </w:rPr>
        <w:t>Комплексный центр социального обслуживания населения</w:t>
      </w:r>
      <w:r w:rsidR="00652BD6">
        <w:rPr>
          <w:rFonts w:ascii="Times New Roman" w:hAnsi="Times New Roman" w:cs="Times New Roman"/>
          <w:bCs/>
          <w:sz w:val="24"/>
          <w:szCs w:val="24"/>
        </w:rPr>
        <w:t>»</w:t>
      </w:r>
      <w:r w:rsidR="00D12912" w:rsidRPr="009607FD">
        <w:rPr>
          <w:rFonts w:ascii="Times New Roman" w:hAnsi="Times New Roman" w:cs="Times New Roman"/>
          <w:bCs/>
          <w:sz w:val="24"/>
          <w:szCs w:val="24"/>
        </w:rPr>
        <w:t xml:space="preserve"> согласно приложению к настоящему решению</w:t>
      </w:r>
      <w:r w:rsidRPr="009607FD">
        <w:rPr>
          <w:rFonts w:ascii="Times New Roman" w:hAnsi="Times New Roman" w:cs="Times New Roman"/>
          <w:bCs/>
          <w:sz w:val="24"/>
          <w:szCs w:val="24"/>
        </w:rPr>
        <w:t>.</w:t>
      </w:r>
    </w:p>
    <w:p w14:paraId="7804DA28" w14:textId="77777777" w:rsidR="00D12912" w:rsidRPr="009607FD" w:rsidRDefault="00AC4E60" w:rsidP="00D12912">
      <w:pPr>
        <w:pStyle w:val="a4"/>
        <w:numPr>
          <w:ilvl w:val="0"/>
          <w:numId w:val="16"/>
        </w:numPr>
        <w:tabs>
          <w:tab w:val="left" w:pos="851"/>
          <w:tab w:val="left" w:pos="1134"/>
        </w:tabs>
        <w:autoSpaceDE w:val="0"/>
        <w:autoSpaceDN w:val="0"/>
        <w:adjustRightInd w:val="0"/>
        <w:spacing w:after="0" w:line="240" w:lineRule="auto"/>
        <w:ind w:left="51" w:firstLine="658"/>
        <w:jc w:val="both"/>
        <w:rPr>
          <w:rFonts w:ascii="Times New Roman" w:eastAsia="Times New Roman" w:hAnsi="Times New Roman" w:cs="Times New Roman"/>
          <w:bCs/>
          <w:sz w:val="24"/>
          <w:szCs w:val="24"/>
          <w:lang w:eastAsia="ru-RU"/>
        </w:rPr>
      </w:pPr>
      <w:r w:rsidRPr="009607FD">
        <w:rPr>
          <w:rFonts w:ascii="Times New Roman" w:eastAsia="Times New Roman" w:hAnsi="Times New Roman" w:cs="Times New Roman"/>
          <w:bCs/>
          <w:sz w:val="24"/>
          <w:szCs w:val="24"/>
          <w:lang w:eastAsia="ru-RU"/>
        </w:rPr>
        <w:t>Признать утратившими силу:</w:t>
      </w:r>
    </w:p>
    <w:p w14:paraId="6D322245" w14:textId="64C86FC4" w:rsidR="005F47A6" w:rsidRPr="009607FD" w:rsidRDefault="00D12912" w:rsidP="00D12912">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Fonts w:ascii="Times New Roman" w:hAnsi="Times New Roman" w:cs="Times New Roman"/>
          <w:sz w:val="24"/>
          <w:szCs w:val="24"/>
        </w:rPr>
        <w:t xml:space="preserve">Решение Мысковского городского Совета народных депутатов </w:t>
      </w:r>
      <w:r w:rsidR="005F47A6" w:rsidRPr="009607FD">
        <w:rPr>
          <w:rFonts w:ascii="Times New Roman" w:eastAsia="Times New Roman" w:hAnsi="Times New Roman" w:cs="Times New Roman"/>
          <w:bCs/>
          <w:sz w:val="24"/>
          <w:szCs w:val="24"/>
          <w:lang w:eastAsia="ru-RU"/>
        </w:rPr>
        <w:t>от 25.03.2011 №</w:t>
      </w:r>
      <w:r w:rsidR="004F7C6D" w:rsidRPr="009607FD">
        <w:rPr>
          <w:rFonts w:ascii="Times New Roman" w:eastAsia="Times New Roman" w:hAnsi="Times New Roman" w:cs="Times New Roman"/>
          <w:bCs/>
          <w:sz w:val="24"/>
          <w:szCs w:val="24"/>
          <w:lang w:eastAsia="ru-RU"/>
        </w:rPr>
        <w:t xml:space="preserve"> 9-</w:t>
      </w:r>
      <w:r w:rsidR="005F47A6" w:rsidRPr="009607FD">
        <w:rPr>
          <w:rFonts w:ascii="Times New Roman" w:eastAsia="Times New Roman" w:hAnsi="Times New Roman" w:cs="Times New Roman"/>
          <w:bCs/>
          <w:sz w:val="24"/>
          <w:szCs w:val="24"/>
          <w:lang w:eastAsia="ru-RU"/>
        </w:rPr>
        <w:t xml:space="preserve">н </w:t>
      </w:r>
      <w:r w:rsidR="00652BD6">
        <w:rPr>
          <w:rFonts w:ascii="Times New Roman" w:eastAsia="Times New Roman" w:hAnsi="Times New Roman" w:cs="Times New Roman"/>
          <w:bCs/>
          <w:sz w:val="24"/>
          <w:szCs w:val="24"/>
          <w:lang w:eastAsia="ru-RU"/>
        </w:rPr>
        <w:t>«</w:t>
      </w:r>
      <w:r w:rsidR="005F47A6"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5F47A6" w:rsidRPr="009607FD">
        <w:rPr>
          <w:rFonts w:ascii="Times New Roman" w:eastAsia="Times New Roman" w:hAnsi="Times New Roman" w:cs="Times New Roman"/>
          <w:bCs/>
          <w:sz w:val="24"/>
          <w:szCs w:val="24"/>
          <w:lang w:eastAsia="ru-RU"/>
        </w:rPr>
        <w:t>;</w:t>
      </w:r>
    </w:p>
    <w:p w14:paraId="3759A714" w14:textId="65961AA7" w:rsidR="00AC4E60" w:rsidRPr="009607FD" w:rsidRDefault="00D12912" w:rsidP="00D820EC">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Fonts w:ascii="Times New Roman" w:hAnsi="Times New Roman" w:cs="Times New Roman"/>
          <w:sz w:val="24"/>
          <w:szCs w:val="24"/>
        </w:rPr>
        <w:t xml:space="preserve">Решение Мысковского городского Совета народных депутатов </w:t>
      </w:r>
      <w:r w:rsidR="00AC4E60" w:rsidRPr="009607FD">
        <w:rPr>
          <w:rFonts w:ascii="Times New Roman" w:eastAsia="Times New Roman" w:hAnsi="Times New Roman" w:cs="Times New Roman"/>
          <w:bCs/>
          <w:sz w:val="24"/>
          <w:szCs w:val="24"/>
          <w:lang w:eastAsia="ru-RU"/>
        </w:rPr>
        <w:t xml:space="preserve">от 15.11.2011 </w:t>
      </w:r>
      <w:r w:rsidR="00D820EC"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 68-н</w:t>
      </w:r>
      <w:r w:rsidR="004F7C6D"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О внесении изменений и дополнений в Примерное</w:t>
      </w:r>
      <w:r w:rsidR="00B56786" w:rsidRPr="009607FD">
        <w:rPr>
          <w:rFonts w:ascii="Times New Roman" w:eastAsia="Times New Roman" w:hAnsi="Times New Roman" w:cs="Times New Roman"/>
          <w:bCs/>
          <w:sz w:val="24"/>
          <w:szCs w:val="24"/>
          <w:lang w:eastAsia="ru-RU"/>
        </w:rPr>
        <w:t xml:space="preserve"> п</w:t>
      </w:r>
      <w:r w:rsidR="004F7C6D" w:rsidRPr="009607FD">
        <w:rPr>
          <w:rFonts w:ascii="Times New Roman" w:eastAsia="Times New Roman" w:hAnsi="Times New Roman" w:cs="Times New Roman"/>
          <w:bCs/>
          <w:sz w:val="24"/>
          <w:szCs w:val="24"/>
          <w:lang w:eastAsia="ru-RU"/>
        </w:rPr>
        <w:t xml:space="preserve">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w:t>
      </w:r>
      <w:r w:rsidR="00765038" w:rsidRPr="009607FD">
        <w:rPr>
          <w:rFonts w:ascii="Times New Roman" w:eastAsia="Times New Roman" w:hAnsi="Times New Roman" w:cs="Times New Roman"/>
          <w:bCs/>
          <w:sz w:val="24"/>
          <w:szCs w:val="24"/>
          <w:lang w:eastAsia="ru-RU"/>
        </w:rPr>
        <w:t>Мысковского</w:t>
      </w:r>
      <w:r w:rsidR="004F7C6D" w:rsidRPr="009607FD">
        <w:rPr>
          <w:rFonts w:ascii="Times New Roman" w:eastAsia="Times New Roman" w:hAnsi="Times New Roman" w:cs="Times New Roman"/>
          <w:bCs/>
          <w:sz w:val="24"/>
          <w:szCs w:val="24"/>
          <w:lang w:eastAsia="ru-RU"/>
        </w:rPr>
        <w:t xml:space="preserve">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w:t>
      </w:r>
    </w:p>
    <w:p w14:paraId="056B8768" w14:textId="495AC965" w:rsidR="00AC4E60" w:rsidRPr="009607FD" w:rsidRDefault="00914ED2" w:rsidP="004F7C6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Fonts w:ascii="Times New Roman" w:hAnsi="Times New Roman" w:cs="Times New Roman"/>
          <w:sz w:val="24"/>
          <w:szCs w:val="24"/>
        </w:rPr>
        <w:t xml:space="preserve">Решение Мысковского городского Совета народных депутатов </w:t>
      </w:r>
      <w:r w:rsidR="00AC4E60" w:rsidRPr="009607FD">
        <w:rPr>
          <w:rFonts w:ascii="Times New Roman" w:eastAsia="Times New Roman" w:hAnsi="Times New Roman" w:cs="Times New Roman"/>
          <w:bCs/>
          <w:sz w:val="24"/>
          <w:szCs w:val="24"/>
          <w:lang w:eastAsia="ru-RU"/>
        </w:rPr>
        <w:t xml:space="preserve">от 22.11.2012 </w:t>
      </w:r>
      <w:r w:rsidR="00D820EC"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 49-н</w:t>
      </w:r>
      <w:r w:rsidR="004F7C6D"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О внесении изменений и дополнений в Примерное</w:t>
      </w:r>
      <w:r w:rsidR="00765038" w:rsidRPr="009607FD">
        <w:rPr>
          <w:rFonts w:ascii="Times New Roman" w:eastAsia="Times New Roman" w:hAnsi="Times New Roman" w:cs="Times New Roman"/>
          <w:bCs/>
          <w:sz w:val="24"/>
          <w:szCs w:val="24"/>
          <w:lang w:eastAsia="ru-RU"/>
        </w:rPr>
        <w:t xml:space="preserve"> п</w:t>
      </w:r>
      <w:r w:rsidR="004F7C6D" w:rsidRPr="009607FD">
        <w:rPr>
          <w:rFonts w:ascii="Times New Roman" w:eastAsia="Times New Roman" w:hAnsi="Times New Roman" w:cs="Times New Roman"/>
          <w:bCs/>
          <w:sz w:val="24"/>
          <w:szCs w:val="24"/>
          <w:lang w:eastAsia="ru-RU"/>
        </w:rPr>
        <w:t xml:space="preserve">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w:t>
      </w:r>
      <w:r w:rsidR="00765038" w:rsidRPr="009607FD">
        <w:rPr>
          <w:rFonts w:ascii="Times New Roman" w:eastAsia="Times New Roman" w:hAnsi="Times New Roman" w:cs="Times New Roman"/>
          <w:bCs/>
          <w:sz w:val="24"/>
          <w:szCs w:val="24"/>
          <w:lang w:eastAsia="ru-RU"/>
        </w:rPr>
        <w:t>Мысковского</w:t>
      </w:r>
      <w:r w:rsidR="004F7C6D" w:rsidRPr="009607FD">
        <w:rPr>
          <w:rFonts w:ascii="Times New Roman" w:eastAsia="Times New Roman" w:hAnsi="Times New Roman" w:cs="Times New Roman"/>
          <w:bCs/>
          <w:sz w:val="24"/>
          <w:szCs w:val="24"/>
          <w:lang w:eastAsia="ru-RU"/>
        </w:rPr>
        <w:t xml:space="preserve">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w:t>
      </w:r>
      <w:r w:rsidR="00AC4E60" w:rsidRPr="009607FD">
        <w:rPr>
          <w:rFonts w:ascii="Times New Roman" w:eastAsia="Times New Roman" w:hAnsi="Times New Roman" w:cs="Times New Roman"/>
          <w:bCs/>
          <w:sz w:val="24"/>
          <w:szCs w:val="24"/>
          <w:lang w:eastAsia="ru-RU"/>
        </w:rPr>
        <w:t xml:space="preserve"> </w:t>
      </w:r>
    </w:p>
    <w:p w14:paraId="09364BCB" w14:textId="00B4D777" w:rsidR="00AC4E60" w:rsidRPr="009607FD" w:rsidRDefault="00914ED2" w:rsidP="004F7C6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4F7C6D" w:rsidRPr="009607FD">
        <w:rPr>
          <w:rFonts w:ascii="Times New Roman" w:eastAsia="Times New Roman" w:hAnsi="Times New Roman" w:cs="Times New Roman"/>
          <w:bCs/>
          <w:sz w:val="24"/>
          <w:szCs w:val="24"/>
          <w:lang w:eastAsia="ru-RU"/>
        </w:rPr>
        <w:t>от 26.09.2013 № 3-н</w:t>
      </w:r>
      <w:r w:rsidR="00AC4E60"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О внесении изменений и дополнений в Примерное</w:t>
      </w:r>
      <w:r w:rsidR="00765038" w:rsidRPr="009607FD">
        <w:rPr>
          <w:rFonts w:ascii="Times New Roman" w:eastAsia="Times New Roman" w:hAnsi="Times New Roman" w:cs="Times New Roman"/>
          <w:bCs/>
          <w:sz w:val="24"/>
          <w:szCs w:val="24"/>
          <w:lang w:eastAsia="ru-RU"/>
        </w:rPr>
        <w:t xml:space="preserve"> п</w:t>
      </w:r>
      <w:r w:rsidR="004F7C6D" w:rsidRPr="009607FD">
        <w:rPr>
          <w:rFonts w:ascii="Times New Roman" w:eastAsia="Times New Roman" w:hAnsi="Times New Roman" w:cs="Times New Roman"/>
          <w:bCs/>
          <w:sz w:val="24"/>
          <w:szCs w:val="24"/>
          <w:lang w:eastAsia="ru-RU"/>
        </w:rPr>
        <w:t xml:space="preserve">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w:t>
      </w:r>
      <w:r w:rsidR="00765038" w:rsidRPr="009607FD">
        <w:rPr>
          <w:rFonts w:ascii="Times New Roman" w:eastAsia="Times New Roman" w:hAnsi="Times New Roman" w:cs="Times New Roman"/>
          <w:bCs/>
          <w:sz w:val="24"/>
          <w:szCs w:val="24"/>
          <w:lang w:eastAsia="ru-RU"/>
        </w:rPr>
        <w:t>Мысковского</w:t>
      </w:r>
      <w:r w:rsidR="004F7C6D" w:rsidRPr="009607FD">
        <w:rPr>
          <w:rFonts w:ascii="Times New Roman" w:eastAsia="Times New Roman" w:hAnsi="Times New Roman" w:cs="Times New Roman"/>
          <w:bCs/>
          <w:sz w:val="24"/>
          <w:szCs w:val="24"/>
          <w:lang w:eastAsia="ru-RU"/>
        </w:rPr>
        <w:t xml:space="preserve">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4F7C6D" w:rsidRPr="009607FD">
        <w:rPr>
          <w:rFonts w:ascii="Times New Roman" w:eastAsia="Times New Roman" w:hAnsi="Times New Roman" w:cs="Times New Roman"/>
          <w:bCs/>
          <w:sz w:val="24"/>
          <w:szCs w:val="24"/>
          <w:lang w:eastAsia="ru-RU"/>
        </w:rPr>
        <w:t>;</w:t>
      </w:r>
    </w:p>
    <w:p w14:paraId="03066844" w14:textId="0B599A70" w:rsidR="00AC4E60" w:rsidRPr="009607FD" w:rsidRDefault="00914ED2" w:rsidP="0076503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4F7C6D" w:rsidRPr="009607FD">
        <w:rPr>
          <w:rFonts w:ascii="Times New Roman" w:eastAsia="Times New Roman" w:hAnsi="Times New Roman" w:cs="Times New Roman"/>
          <w:bCs/>
          <w:sz w:val="24"/>
          <w:szCs w:val="24"/>
          <w:lang w:eastAsia="ru-RU"/>
        </w:rPr>
        <w:t>от 21.11.2013 № 28-н</w:t>
      </w:r>
      <w:r w:rsidR="00AC4E60"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 xml:space="preserve">Об увеличении фондов оплаты труда работников учреждений социального обслуживания населения Мысковского городского округа и о внесении изменений в Примерное положение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w:t>
      </w:r>
      <w:r w:rsidR="00700D1D" w:rsidRPr="009607FD">
        <w:rPr>
          <w:rFonts w:ascii="Times New Roman" w:eastAsia="Times New Roman" w:hAnsi="Times New Roman" w:cs="Times New Roman"/>
          <w:bCs/>
          <w:sz w:val="24"/>
          <w:szCs w:val="24"/>
          <w:lang w:eastAsia="ru-RU"/>
        </w:rPr>
        <w:t>Мысковского</w:t>
      </w:r>
      <w:r w:rsidR="00765038" w:rsidRPr="009607FD">
        <w:rPr>
          <w:rFonts w:ascii="Times New Roman" w:eastAsia="Times New Roman" w:hAnsi="Times New Roman" w:cs="Times New Roman"/>
          <w:bCs/>
          <w:sz w:val="24"/>
          <w:szCs w:val="24"/>
          <w:lang w:eastAsia="ru-RU"/>
        </w:rPr>
        <w:t xml:space="preserve">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w:t>
      </w:r>
    </w:p>
    <w:p w14:paraId="27DAB10D" w14:textId="23A068AC" w:rsidR="00AC4E60" w:rsidRPr="009607FD" w:rsidRDefault="00914ED2" w:rsidP="0076503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lastRenderedPageBreak/>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19.08.2014 № 42-н</w:t>
      </w:r>
      <w:r w:rsidR="004F7C6D"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 xml:space="preserve">О </w:t>
      </w:r>
      <w:r w:rsidR="004F7C6D" w:rsidRPr="009607FD">
        <w:rPr>
          <w:rFonts w:ascii="Times New Roman" w:eastAsia="Times New Roman" w:hAnsi="Times New Roman" w:cs="Times New Roman"/>
          <w:bCs/>
          <w:sz w:val="24"/>
          <w:szCs w:val="24"/>
          <w:lang w:eastAsia="ru-RU"/>
        </w:rPr>
        <w:t>внесении изменений в Примерное</w:t>
      </w:r>
      <w:r w:rsidR="00765038" w:rsidRPr="009607FD">
        <w:rPr>
          <w:rFonts w:ascii="Times New Roman" w:eastAsia="Times New Roman" w:hAnsi="Times New Roman" w:cs="Times New Roman"/>
          <w:bCs/>
          <w:sz w:val="24"/>
          <w:szCs w:val="24"/>
          <w:lang w:eastAsia="ru-RU"/>
        </w:rPr>
        <w:t xml:space="preserve"> п</w:t>
      </w:r>
      <w:r w:rsidR="004F7C6D" w:rsidRPr="009607FD">
        <w:rPr>
          <w:rFonts w:ascii="Times New Roman" w:eastAsia="Times New Roman" w:hAnsi="Times New Roman" w:cs="Times New Roman"/>
          <w:bCs/>
          <w:sz w:val="24"/>
          <w:szCs w:val="24"/>
          <w:lang w:eastAsia="ru-RU"/>
        </w:rPr>
        <w:t xml:space="preserve">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w:t>
      </w:r>
      <w:r w:rsidR="00765038" w:rsidRPr="009607FD">
        <w:rPr>
          <w:rFonts w:ascii="Times New Roman" w:eastAsia="Times New Roman" w:hAnsi="Times New Roman" w:cs="Times New Roman"/>
          <w:bCs/>
          <w:sz w:val="24"/>
          <w:szCs w:val="24"/>
          <w:lang w:eastAsia="ru-RU"/>
        </w:rPr>
        <w:t>Мысковского</w:t>
      </w:r>
      <w:r w:rsidR="004F7C6D" w:rsidRPr="009607FD">
        <w:rPr>
          <w:rFonts w:ascii="Times New Roman" w:eastAsia="Times New Roman" w:hAnsi="Times New Roman" w:cs="Times New Roman"/>
          <w:bCs/>
          <w:sz w:val="24"/>
          <w:szCs w:val="24"/>
          <w:lang w:eastAsia="ru-RU"/>
        </w:rPr>
        <w:t xml:space="preserve">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w:t>
      </w:r>
    </w:p>
    <w:p w14:paraId="0BC709FC" w14:textId="062F639F" w:rsidR="00AC4E60" w:rsidRPr="009607FD" w:rsidRDefault="00914ED2" w:rsidP="0076503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765038" w:rsidRPr="009607FD">
        <w:rPr>
          <w:rFonts w:ascii="Times New Roman" w:eastAsia="Times New Roman" w:hAnsi="Times New Roman" w:cs="Times New Roman"/>
          <w:bCs/>
          <w:sz w:val="24"/>
          <w:szCs w:val="24"/>
          <w:lang w:eastAsia="ru-RU"/>
        </w:rPr>
        <w:t xml:space="preserve">от 23.06.2015 № 41-н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О внесении изменений в Примерное положение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Мысковского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w:t>
      </w:r>
    </w:p>
    <w:p w14:paraId="6DD6ACE2" w14:textId="6C7C2620" w:rsidR="00AC4E60" w:rsidRPr="009607FD" w:rsidRDefault="00914ED2" w:rsidP="0076503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17.05.2017 № 30-н</w:t>
      </w:r>
      <w:r w:rsidR="00765038"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О внесении изменений и дополнений в Примерное положение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Мысковского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w:t>
      </w:r>
    </w:p>
    <w:p w14:paraId="5FB35DF9" w14:textId="491AB20C" w:rsidR="00765038" w:rsidRPr="009607FD" w:rsidRDefault="00914ED2" w:rsidP="0076503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27.12.2017 № 83-н</w:t>
      </w:r>
      <w:r w:rsidR="00765038"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О внесении изменений в Примерное положение об оплате труда работников муниципальных учреждений социального обслуживания Мысковского городского округа, утвержденное решением Мысковского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w:t>
      </w:r>
    </w:p>
    <w:p w14:paraId="7F290DAB" w14:textId="3550E1A6" w:rsidR="00AC4E60" w:rsidRPr="009607FD" w:rsidRDefault="00914ED2" w:rsidP="00B56786">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23.04.2018 № 25-н</w:t>
      </w:r>
      <w:r w:rsidR="00765038"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 xml:space="preserve">Об увеличении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765038" w:rsidRPr="009607FD">
        <w:rPr>
          <w:rFonts w:ascii="Times New Roman" w:eastAsia="Times New Roman" w:hAnsi="Times New Roman" w:cs="Times New Roman"/>
          <w:bCs/>
          <w:sz w:val="24"/>
          <w:szCs w:val="24"/>
          <w:lang w:eastAsia="ru-RU"/>
        </w:rPr>
        <w:t>Об утверждении Примерно</w:t>
      </w:r>
      <w:r w:rsidR="00B56786" w:rsidRPr="009607FD">
        <w:rPr>
          <w:rFonts w:ascii="Times New Roman" w:eastAsia="Times New Roman" w:hAnsi="Times New Roman" w:cs="Times New Roman"/>
          <w:bCs/>
          <w:sz w:val="24"/>
          <w:szCs w:val="24"/>
          <w:lang w:eastAsia="ru-RU"/>
        </w:rPr>
        <w:t>го</w:t>
      </w:r>
      <w:r w:rsidR="00765038" w:rsidRPr="009607FD">
        <w:rPr>
          <w:rFonts w:ascii="Times New Roman" w:eastAsia="Times New Roman" w:hAnsi="Times New Roman" w:cs="Times New Roman"/>
          <w:bCs/>
          <w:sz w:val="24"/>
          <w:szCs w:val="24"/>
          <w:lang w:eastAsia="ru-RU"/>
        </w:rPr>
        <w:t xml:space="preserve"> положени</w:t>
      </w:r>
      <w:r w:rsidR="00B56786" w:rsidRPr="009607FD">
        <w:rPr>
          <w:rFonts w:ascii="Times New Roman" w:eastAsia="Times New Roman" w:hAnsi="Times New Roman" w:cs="Times New Roman"/>
          <w:bCs/>
          <w:sz w:val="24"/>
          <w:szCs w:val="24"/>
          <w:lang w:eastAsia="ru-RU"/>
        </w:rPr>
        <w:t>я</w:t>
      </w:r>
      <w:r w:rsidR="00765038" w:rsidRPr="009607FD">
        <w:rPr>
          <w:rFonts w:ascii="Times New Roman" w:eastAsia="Times New Roman" w:hAnsi="Times New Roman" w:cs="Times New Roman"/>
          <w:bCs/>
          <w:sz w:val="24"/>
          <w:szCs w:val="24"/>
          <w:lang w:eastAsia="ru-RU"/>
        </w:rPr>
        <w:t xml:space="preserve">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w:t>
      </w:r>
    </w:p>
    <w:p w14:paraId="64FE4EC2" w14:textId="4CB091FE" w:rsidR="00AC4E60" w:rsidRPr="009607FD" w:rsidRDefault="00914ED2" w:rsidP="00B56786">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28.12.2018 № 39-н</w:t>
      </w:r>
      <w:r w:rsidR="00B56786"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населения Мысковского городского округа</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w:t>
      </w:r>
    </w:p>
    <w:p w14:paraId="0B204936" w14:textId="5F494943" w:rsidR="00AC4E60" w:rsidRPr="009607FD" w:rsidRDefault="00914ED2" w:rsidP="00B56786">
      <w:pPr>
        <w:pStyle w:val="a4"/>
        <w:tabs>
          <w:tab w:val="left" w:pos="851"/>
          <w:tab w:val="left" w:pos="1134"/>
        </w:tabs>
        <w:autoSpaceDE w:val="0"/>
        <w:autoSpaceDN w:val="0"/>
        <w:adjustRightInd w:val="0"/>
        <w:spacing w:after="0" w:line="240" w:lineRule="auto"/>
        <w:ind w:left="142" w:firstLine="567"/>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18.12.2019 № 66-н</w:t>
      </w:r>
      <w:r w:rsidR="00B56786"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 xml:space="preserve">Об увеличении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w:t>
      </w:r>
    </w:p>
    <w:p w14:paraId="70A56332" w14:textId="77F43F00" w:rsidR="00AC4E60" w:rsidRPr="009607FD" w:rsidRDefault="00914ED2" w:rsidP="00B56786">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22.01.2020 № 4-н</w:t>
      </w:r>
      <w:r w:rsidR="00B56786"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населения Мысковского городского округа</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w:t>
      </w:r>
    </w:p>
    <w:p w14:paraId="13DB796A" w14:textId="6F4E7346" w:rsidR="00AC4E60" w:rsidRPr="009607FD" w:rsidRDefault="00914ED2" w:rsidP="0041109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02.03.2021 № 5-н</w:t>
      </w:r>
      <w:r w:rsidR="0041109D" w:rsidRPr="009607FD">
        <w:rPr>
          <w:sz w:val="24"/>
          <w:szCs w:val="24"/>
        </w:rPr>
        <w:t xml:space="preserve"> </w:t>
      </w:r>
      <w:r w:rsidR="00652BD6">
        <w:rPr>
          <w:sz w:val="24"/>
          <w:szCs w:val="24"/>
        </w:rPr>
        <w:t>«</w:t>
      </w:r>
      <w:r w:rsidR="0041109D" w:rsidRPr="009607FD">
        <w:rPr>
          <w:rFonts w:ascii="Times New Roman" w:eastAsia="Times New Roman" w:hAnsi="Times New Roman" w:cs="Times New Roman"/>
          <w:bCs/>
          <w:sz w:val="24"/>
          <w:szCs w:val="24"/>
          <w:lang w:eastAsia="ru-RU"/>
        </w:rPr>
        <w:t>О внесении изменений в Примерное положение об оплате труда работников муниципальных учреждений социального обслуживания населения Мысковского городского округа, утвержденное решением Мысковского городского Совета народных депутатов от 25.03.2011 № 9-н</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w:t>
      </w:r>
      <w:r w:rsidR="00AC4E60" w:rsidRPr="009607FD">
        <w:rPr>
          <w:rFonts w:ascii="Times New Roman" w:eastAsia="Times New Roman" w:hAnsi="Times New Roman" w:cs="Times New Roman"/>
          <w:bCs/>
          <w:sz w:val="24"/>
          <w:szCs w:val="24"/>
          <w:lang w:eastAsia="ru-RU"/>
        </w:rPr>
        <w:t xml:space="preserve"> </w:t>
      </w:r>
    </w:p>
    <w:p w14:paraId="65CDA1E9" w14:textId="0BF42C2D" w:rsidR="00AC4E60" w:rsidRPr="009607FD" w:rsidRDefault="00914ED2" w:rsidP="00B56786">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29.12.2021 № 115-н</w:t>
      </w:r>
      <w:r w:rsidR="00B56786"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населения Мысковского городского округа</w:t>
      </w:r>
      <w:r w:rsidR="00652BD6">
        <w:rPr>
          <w:rFonts w:ascii="Times New Roman" w:eastAsia="Times New Roman" w:hAnsi="Times New Roman" w:cs="Times New Roman"/>
          <w:bCs/>
          <w:sz w:val="24"/>
          <w:szCs w:val="24"/>
          <w:lang w:eastAsia="ru-RU"/>
        </w:rPr>
        <w:t>»</w:t>
      </w:r>
      <w:r w:rsidR="00B56786" w:rsidRPr="009607FD">
        <w:rPr>
          <w:rFonts w:ascii="Times New Roman" w:eastAsia="Times New Roman" w:hAnsi="Times New Roman" w:cs="Times New Roman"/>
          <w:bCs/>
          <w:sz w:val="24"/>
          <w:szCs w:val="24"/>
          <w:lang w:eastAsia="ru-RU"/>
        </w:rPr>
        <w:t>;</w:t>
      </w:r>
    </w:p>
    <w:p w14:paraId="1CC94FA6" w14:textId="1F2C1107" w:rsidR="00AC4E60" w:rsidRPr="009607FD" w:rsidRDefault="00914ED2" w:rsidP="0041109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lastRenderedPageBreak/>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1C7966" w:rsidRPr="009607FD">
        <w:rPr>
          <w:rFonts w:ascii="Times New Roman" w:eastAsia="Times New Roman" w:hAnsi="Times New Roman" w:cs="Times New Roman"/>
          <w:bCs/>
          <w:sz w:val="24"/>
          <w:szCs w:val="24"/>
          <w:lang w:eastAsia="ru-RU"/>
        </w:rPr>
        <w:t>от 22.06.2022 № 58-н</w:t>
      </w:r>
      <w:r w:rsidR="0041109D" w:rsidRPr="009607FD">
        <w:rPr>
          <w:sz w:val="24"/>
          <w:szCs w:val="24"/>
        </w:rPr>
        <w:t xml:space="preserve"> </w:t>
      </w:r>
      <w:r w:rsidR="00652BD6">
        <w:rPr>
          <w:sz w:val="24"/>
          <w:szCs w:val="24"/>
        </w:rPr>
        <w:t>«</w:t>
      </w:r>
      <w:r w:rsidR="0041109D"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w:t>
      </w:r>
    </w:p>
    <w:p w14:paraId="72014B46" w14:textId="570E35F5" w:rsidR="00AC4E60" w:rsidRPr="009607FD" w:rsidRDefault="00914ED2" w:rsidP="0041109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1C7966" w:rsidRPr="009607FD">
        <w:rPr>
          <w:rFonts w:ascii="Times New Roman" w:eastAsia="Times New Roman" w:hAnsi="Times New Roman" w:cs="Times New Roman"/>
          <w:bCs/>
          <w:sz w:val="24"/>
          <w:szCs w:val="24"/>
          <w:lang w:eastAsia="ru-RU"/>
        </w:rPr>
        <w:t>от 16.11.2022 № 89-н</w:t>
      </w:r>
      <w:r w:rsidR="0041109D" w:rsidRPr="009607FD">
        <w:rPr>
          <w:sz w:val="24"/>
          <w:szCs w:val="24"/>
        </w:rPr>
        <w:t xml:space="preserve"> </w:t>
      </w:r>
      <w:r w:rsidR="00652BD6">
        <w:rPr>
          <w:sz w:val="24"/>
          <w:szCs w:val="24"/>
        </w:rPr>
        <w:t>«</w:t>
      </w:r>
      <w:r w:rsidR="0041109D"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w:t>
      </w:r>
    </w:p>
    <w:p w14:paraId="36B1B092" w14:textId="4A7590C9" w:rsidR="00AC4E60" w:rsidRPr="009607FD" w:rsidRDefault="00914ED2" w:rsidP="0041109D">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 xml:space="preserve">от </w:t>
      </w:r>
      <w:r w:rsidR="001C7966" w:rsidRPr="009607FD">
        <w:rPr>
          <w:rFonts w:ascii="Times New Roman" w:eastAsia="Times New Roman" w:hAnsi="Times New Roman" w:cs="Times New Roman"/>
          <w:bCs/>
          <w:sz w:val="24"/>
          <w:szCs w:val="24"/>
          <w:lang w:eastAsia="ru-RU"/>
        </w:rPr>
        <w:t>21.12.2022 № 97-н</w:t>
      </w:r>
      <w:r w:rsidR="0041109D" w:rsidRPr="009607FD">
        <w:rPr>
          <w:sz w:val="24"/>
          <w:szCs w:val="24"/>
        </w:rPr>
        <w:t xml:space="preserve"> </w:t>
      </w:r>
      <w:r w:rsidR="00652BD6">
        <w:rPr>
          <w:sz w:val="24"/>
          <w:szCs w:val="24"/>
        </w:rPr>
        <w:t>«</w:t>
      </w:r>
      <w:r w:rsidR="0041109D"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41109D" w:rsidRPr="009607FD">
        <w:rPr>
          <w:rFonts w:ascii="Times New Roman" w:eastAsia="Times New Roman" w:hAnsi="Times New Roman" w:cs="Times New Roman"/>
          <w:bCs/>
          <w:sz w:val="24"/>
          <w:szCs w:val="24"/>
          <w:lang w:eastAsia="ru-RU"/>
        </w:rPr>
        <w:t>;</w:t>
      </w:r>
    </w:p>
    <w:p w14:paraId="59CF997E" w14:textId="45F687D8" w:rsidR="00AC4E60" w:rsidRPr="009607FD" w:rsidRDefault="00914ED2" w:rsidP="000F3DF0">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1C7966" w:rsidRPr="009607FD">
        <w:rPr>
          <w:rFonts w:ascii="Times New Roman" w:eastAsia="Times New Roman" w:hAnsi="Times New Roman" w:cs="Times New Roman"/>
          <w:bCs/>
          <w:sz w:val="24"/>
          <w:szCs w:val="24"/>
          <w:lang w:eastAsia="ru-RU"/>
        </w:rPr>
        <w:t>от 22.02.2023 № 15-н</w:t>
      </w:r>
      <w:r w:rsidR="00AC4E60"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 xml:space="preserve">О внесении изменений в решение Совета народных депутатов Мысковского городского округа от 25.03.2011 № 9-н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 xml:space="preserve">Об утверждении Примерного Положения об оплате труда работников муниципальных учреждений социального обслуживания Мысковского городского </w:t>
      </w:r>
      <w:proofErr w:type="gramStart"/>
      <w:r w:rsidR="000F3DF0" w:rsidRPr="009607FD">
        <w:rPr>
          <w:rFonts w:ascii="Times New Roman" w:eastAsia="Times New Roman" w:hAnsi="Times New Roman" w:cs="Times New Roman"/>
          <w:bCs/>
          <w:sz w:val="24"/>
          <w:szCs w:val="24"/>
          <w:lang w:eastAsia="ru-RU"/>
        </w:rPr>
        <w:t>округа</w:t>
      </w:r>
      <w:r w:rsidR="00652BD6">
        <w:rPr>
          <w:rFonts w:ascii="Times New Roman" w:eastAsia="Times New Roman" w:hAnsi="Times New Roman" w:cs="Times New Roman"/>
          <w:bCs/>
          <w:sz w:val="24"/>
          <w:szCs w:val="24"/>
          <w:lang w:eastAsia="ru-RU"/>
        </w:rPr>
        <w:t>»«</w:t>
      </w:r>
      <w:proofErr w:type="gramEnd"/>
      <w:r w:rsidR="000F3DF0" w:rsidRPr="009607FD">
        <w:rPr>
          <w:rFonts w:ascii="Times New Roman" w:eastAsia="Times New Roman" w:hAnsi="Times New Roman" w:cs="Times New Roman"/>
          <w:bCs/>
          <w:sz w:val="24"/>
          <w:szCs w:val="24"/>
          <w:lang w:eastAsia="ru-RU"/>
        </w:rPr>
        <w:t>;</w:t>
      </w:r>
    </w:p>
    <w:p w14:paraId="0C40696B" w14:textId="7592F0CE" w:rsidR="00AC4E60" w:rsidRPr="009607FD" w:rsidRDefault="00914ED2" w:rsidP="000F3DF0">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1C7966" w:rsidRPr="009607FD">
        <w:rPr>
          <w:rFonts w:ascii="Times New Roman" w:eastAsia="Times New Roman" w:hAnsi="Times New Roman" w:cs="Times New Roman"/>
          <w:bCs/>
          <w:sz w:val="24"/>
          <w:szCs w:val="24"/>
          <w:lang w:eastAsia="ru-RU"/>
        </w:rPr>
        <w:t>от 24.05.2023 № 32-н</w:t>
      </w:r>
      <w:r w:rsidR="000F3DF0"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 xml:space="preserve">О внесении изменений в решение Совета народных депутатов Мысковского городского округа от 25.03.2011 № 9-н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 xml:space="preserve">Об утверждении Примерного Положения об оплате труда работников муниципальных учреждений социального обслуживания Мысковского городского </w:t>
      </w:r>
      <w:proofErr w:type="gramStart"/>
      <w:r w:rsidR="000F3DF0" w:rsidRPr="009607FD">
        <w:rPr>
          <w:rFonts w:ascii="Times New Roman" w:eastAsia="Times New Roman" w:hAnsi="Times New Roman" w:cs="Times New Roman"/>
          <w:bCs/>
          <w:sz w:val="24"/>
          <w:szCs w:val="24"/>
          <w:lang w:eastAsia="ru-RU"/>
        </w:rPr>
        <w:t>округа</w:t>
      </w:r>
      <w:r w:rsidR="00652BD6">
        <w:rPr>
          <w:rFonts w:ascii="Times New Roman" w:eastAsia="Times New Roman" w:hAnsi="Times New Roman" w:cs="Times New Roman"/>
          <w:bCs/>
          <w:sz w:val="24"/>
          <w:szCs w:val="24"/>
          <w:lang w:eastAsia="ru-RU"/>
        </w:rPr>
        <w:t>»«</w:t>
      </w:r>
      <w:proofErr w:type="gramEnd"/>
      <w:r w:rsidR="000F3DF0" w:rsidRPr="009607FD">
        <w:rPr>
          <w:rFonts w:ascii="Times New Roman" w:eastAsia="Times New Roman" w:hAnsi="Times New Roman" w:cs="Times New Roman"/>
          <w:bCs/>
          <w:sz w:val="24"/>
          <w:szCs w:val="24"/>
          <w:lang w:eastAsia="ru-RU"/>
        </w:rPr>
        <w:t>;</w:t>
      </w:r>
    </w:p>
    <w:p w14:paraId="1E18DDE7" w14:textId="695E9D39" w:rsidR="00AC4E60" w:rsidRPr="009607FD" w:rsidRDefault="00914ED2" w:rsidP="000F3DF0">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1C7966" w:rsidRPr="009607FD">
        <w:rPr>
          <w:rFonts w:ascii="Times New Roman" w:eastAsia="Times New Roman" w:hAnsi="Times New Roman" w:cs="Times New Roman"/>
          <w:bCs/>
          <w:sz w:val="24"/>
          <w:szCs w:val="24"/>
          <w:lang w:eastAsia="ru-RU"/>
        </w:rPr>
        <w:t>от 15.11.2023 № 23-н</w:t>
      </w:r>
      <w:r w:rsidR="00AC4E60" w:rsidRPr="009607FD">
        <w:rPr>
          <w:rFonts w:ascii="Times New Roman" w:eastAsia="Times New Roman" w:hAnsi="Times New Roman" w:cs="Times New Roman"/>
          <w:bCs/>
          <w:sz w:val="24"/>
          <w:szCs w:val="24"/>
          <w:lang w:eastAsia="ru-RU"/>
        </w:rPr>
        <w:t xml:space="preserve">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000F3DF0" w:rsidRPr="009607FD">
        <w:rPr>
          <w:rFonts w:ascii="Times New Roman" w:eastAsia="Times New Roman" w:hAnsi="Times New Roman" w:cs="Times New Roman"/>
          <w:bCs/>
          <w:sz w:val="24"/>
          <w:szCs w:val="24"/>
          <w:lang w:eastAsia="ru-RU"/>
        </w:rPr>
        <w:t>;</w:t>
      </w:r>
    </w:p>
    <w:p w14:paraId="3B05AAF4" w14:textId="345DB6B5" w:rsidR="00AC4E60" w:rsidRPr="009607FD" w:rsidRDefault="00914ED2" w:rsidP="00260088">
      <w:pPr>
        <w:pStyle w:val="a4"/>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607FD">
        <w:rPr>
          <w:rStyle w:val="FontStyle12"/>
          <w:rFonts w:cs="Times New Roman"/>
          <w:sz w:val="24"/>
          <w:szCs w:val="24"/>
        </w:rPr>
        <w:t>Решение Совета народных депутатов Мысковского городского округа</w:t>
      </w:r>
      <w:r w:rsidRPr="009607FD">
        <w:rPr>
          <w:rFonts w:ascii="Times New Roman" w:eastAsia="Times New Roman" w:hAnsi="Times New Roman" w:cs="Times New Roman"/>
          <w:bCs/>
          <w:sz w:val="24"/>
          <w:szCs w:val="24"/>
          <w:lang w:eastAsia="ru-RU"/>
        </w:rPr>
        <w:t xml:space="preserve"> </w:t>
      </w:r>
      <w:r w:rsidR="00AC4E60" w:rsidRPr="009607FD">
        <w:rPr>
          <w:rFonts w:ascii="Times New Roman" w:eastAsia="Times New Roman" w:hAnsi="Times New Roman" w:cs="Times New Roman"/>
          <w:bCs/>
          <w:sz w:val="24"/>
          <w:szCs w:val="24"/>
          <w:lang w:eastAsia="ru-RU"/>
        </w:rPr>
        <w:t>от 20.03.2024 № 18-н</w:t>
      </w:r>
      <w:r w:rsidR="00260088" w:rsidRPr="009607FD">
        <w:rPr>
          <w:sz w:val="24"/>
          <w:szCs w:val="24"/>
        </w:rPr>
        <w:t xml:space="preserve"> </w:t>
      </w:r>
      <w:r w:rsidR="00652BD6">
        <w:rPr>
          <w:sz w:val="24"/>
          <w:szCs w:val="24"/>
        </w:rPr>
        <w:t>«</w:t>
      </w:r>
      <w:r w:rsidR="00260088" w:rsidRPr="009607FD">
        <w:rPr>
          <w:rFonts w:ascii="Times New Roman" w:eastAsia="Times New Roman" w:hAnsi="Times New Roman" w:cs="Times New Roman"/>
          <w:bCs/>
          <w:sz w:val="24"/>
          <w:szCs w:val="24"/>
          <w:lang w:eastAsia="ru-RU"/>
        </w:rPr>
        <w:t xml:space="preserve">Об увеличении фондов оплаты труда, окладов (должностных окладов), ставок заработной платы и внесении изменений в решение Мысковского городского Совета народных депутатов от 25.03.2011 № 9-н </w:t>
      </w:r>
      <w:r w:rsidR="00652BD6">
        <w:rPr>
          <w:rFonts w:ascii="Times New Roman" w:eastAsia="Times New Roman" w:hAnsi="Times New Roman" w:cs="Times New Roman"/>
          <w:bCs/>
          <w:sz w:val="24"/>
          <w:szCs w:val="24"/>
          <w:lang w:eastAsia="ru-RU"/>
        </w:rPr>
        <w:t>«</w:t>
      </w:r>
      <w:r w:rsidR="00260088" w:rsidRPr="009607FD">
        <w:rPr>
          <w:rFonts w:ascii="Times New Roman" w:eastAsia="Times New Roman" w:hAnsi="Times New Roman" w:cs="Times New Roman"/>
          <w:bCs/>
          <w:sz w:val="24"/>
          <w:szCs w:val="24"/>
          <w:lang w:eastAsia="ru-RU"/>
        </w:rPr>
        <w:t>Об утверждении Примерного положения об оплате труда работников муниципальных учреждений социального обслуживания Мысковского городского округа</w:t>
      </w:r>
      <w:r w:rsidR="00652BD6">
        <w:rPr>
          <w:rFonts w:ascii="Times New Roman" w:eastAsia="Times New Roman" w:hAnsi="Times New Roman" w:cs="Times New Roman"/>
          <w:bCs/>
          <w:sz w:val="24"/>
          <w:szCs w:val="24"/>
          <w:lang w:eastAsia="ru-RU"/>
        </w:rPr>
        <w:t>»</w:t>
      </w:r>
      <w:r w:rsidRPr="009607FD">
        <w:rPr>
          <w:rFonts w:ascii="Times New Roman" w:eastAsia="Times New Roman" w:hAnsi="Times New Roman" w:cs="Times New Roman"/>
          <w:bCs/>
          <w:sz w:val="24"/>
          <w:szCs w:val="24"/>
          <w:lang w:eastAsia="ru-RU"/>
        </w:rPr>
        <w:t>.</w:t>
      </w:r>
    </w:p>
    <w:p w14:paraId="637C29C8" w14:textId="77777777" w:rsidR="00DD5B04" w:rsidRPr="009607FD" w:rsidRDefault="00DD5B04" w:rsidP="00DD5B04">
      <w:pPr>
        <w:autoSpaceDE w:val="0"/>
        <w:autoSpaceDN w:val="0"/>
        <w:adjustRightInd w:val="0"/>
        <w:spacing w:after="0" w:line="240" w:lineRule="auto"/>
        <w:ind w:firstLine="540"/>
        <w:jc w:val="both"/>
        <w:rPr>
          <w:rFonts w:ascii="Times New Roman" w:hAnsi="Times New Roman" w:cs="Times New Roman"/>
          <w:sz w:val="24"/>
          <w:szCs w:val="24"/>
        </w:rPr>
      </w:pPr>
      <w:r w:rsidRPr="009607FD">
        <w:rPr>
          <w:rFonts w:ascii="Times New Roman" w:hAnsi="Times New Roman" w:cs="Times New Roman"/>
          <w:sz w:val="24"/>
          <w:szCs w:val="24"/>
        </w:rPr>
        <w:t>3. Настоящее решение направить главе Мысковского городского округа для подписания и обнародования в установленном порядке.</w:t>
      </w:r>
    </w:p>
    <w:p w14:paraId="2D5BC103" w14:textId="77777777" w:rsidR="00DD5B04" w:rsidRPr="009607FD" w:rsidRDefault="00DD5B04" w:rsidP="00DD5B04">
      <w:pPr>
        <w:autoSpaceDE w:val="0"/>
        <w:autoSpaceDN w:val="0"/>
        <w:adjustRightInd w:val="0"/>
        <w:spacing w:after="0" w:line="240" w:lineRule="auto"/>
        <w:ind w:firstLine="540"/>
        <w:jc w:val="both"/>
        <w:rPr>
          <w:rFonts w:ascii="Times New Roman" w:hAnsi="Times New Roman" w:cs="Times New Roman"/>
          <w:sz w:val="24"/>
          <w:szCs w:val="24"/>
        </w:rPr>
      </w:pPr>
      <w:r w:rsidRPr="009607FD">
        <w:rPr>
          <w:rFonts w:ascii="Times New Roman" w:hAnsi="Times New Roman" w:cs="Times New Roman"/>
          <w:sz w:val="24"/>
          <w:szCs w:val="24"/>
        </w:rPr>
        <w:t>4. Настоящее решение вступает в силу на следующий день после его официального обнародования и распространяет свое действие на правоотношения, возникшие с 18.09.2025 года.</w:t>
      </w:r>
    </w:p>
    <w:p w14:paraId="34086463" w14:textId="77777777" w:rsidR="00DD5B04" w:rsidRPr="009607FD" w:rsidRDefault="00DD5B04" w:rsidP="00DD5B04">
      <w:pPr>
        <w:autoSpaceDE w:val="0"/>
        <w:autoSpaceDN w:val="0"/>
        <w:adjustRightInd w:val="0"/>
        <w:spacing w:after="0" w:line="240" w:lineRule="auto"/>
        <w:ind w:firstLine="540"/>
        <w:jc w:val="both"/>
        <w:rPr>
          <w:rFonts w:ascii="Times New Roman" w:hAnsi="Times New Roman" w:cs="Times New Roman"/>
          <w:sz w:val="24"/>
          <w:szCs w:val="24"/>
        </w:rPr>
      </w:pPr>
      <w:r w:rsidRPr="009607FD">
        <w:rPr>
          <w:rFonts w:ascii="Times New Roman" w:hAnsi="Times New Roman" w:cs="Times New Roman"/>
          <w:sz w:val="24"/>
          <w:szCs w:val="24"/>
        </w:rPr>
        <w:t>5. Контроль за исполнением настоящего решения возложить на комитет Совета народных депутатов Мысковского городского округа по развитию социальной сферы, администрацию Мысковского городского округа.</w:t>
      </w:r>
    </w:p>
    <w:p w14:paraId="40FFEAB4" w14:textId="77777777" w:rsidR="00092211" w:rsidRPr="009607FD" w:rsidRDefault="00092211" w:rsidP="00DD5B04">
      <w:pPr>
        <w:autoSpaceDE w:val="0"/>
        <w:autoSpaceDN w:val="0"/>
        <w:adjustRightInd w:val="0"/>
        <w:spacing w:after="0" w:line="240" w:lineRule="auto"/>
        <w:ind w:firstLine="709"/>
        <w:jc w:val="both"/>
        <w:rPr>
          <w:rFonts w:ascii="Times New Roman" w:hAnsi="Times New Roman" w:cs="Times New Roman"/>
          <w:bCs/>
          <w:sz w:val="24"/>
          <w:szCs w:val="24"/>
        </w:rPr>
      </w:pPr>
    </w:p>
    <w:p w14:paraId="4C44E1E1" w14:textId="77777777" w:rsidR="00D820EC" w:rsidRPr="009607FD" w:rsidRDefault="00D820EC" w:rsidP="00DD5B04">
      <w:pPr>
        <w:autoSpaceDE w:val="0"/>
        <w:autoSpaceDN w:val="0"/>
        <w:adjustRightInd w:val="0"/>
        <w:spacing w:after="0" w:line="240" w:lineRule="auto"/>
        <w:ind w:firstLine="709"/>
        <w:jc w:val="both"/>
        <w:rPr>
          <w:rFonts w:ascii="Times New Roman" w:hAnsi="Times New Roman" w:cs="Times New Roman"/>
          <w:bCs/>
          <w:sz w:val="24"/>
          <w:szCs w:val="24"/>
        </w:rPr>
      </w:pPr>
    </w:p>
    <w:p w14:paraId="2CBAF0F0" w14:textId="77777777" w:rsidR="009607FD" w:rsidRDefault="009607FD" w:rsidP="00092211">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Заместитель п</w:t>
      </w:r>
      <w:r w:rsidR="00092211" w:rsidRPr="009607FD">
        <w:rPr>
          <w:rFonts w:ascii="Times New Roman" w:hAnsi="Times New Roman" w:cs="Times New Roman"/>
          <w:b/>
          <w:bCs/>
          <w:sz w:val="24"/>
          <w:szCs w:val="24"/>
        </w:rPr>
        <w:t>редседател</w:t>
      </w:r>
      <w:r>
        <w:rPr>
          <w:rFonts w:ascii="Times New Roman" w:hAnsi="Times New Roman" w:cs="Times New Roman"/>
          <w:b/>
          <w:bCs/>
          <w:sz w:val="24"/>
          <w:szCs w:val="24"/>
        </w:rPr>
        <w:t xml:space="preserve">я </w:t>
      </w:r>
      <w:r w:rsidR="00092211" w:rsidRPr="009607FD">
        <w:rPr>
          <w:rFonts w:ascii="Times New Roman" w:hAnsi="Times New Roman" w:cs="Times New Roman"/>
          <w:b/>
          <w:bCs/>
          <w:sz w:val="24"/>
          <w:szCs w:val="24"/>
        </w:rPr>
        <w:t xml:space="preserve">Совета народных </w:t>
      </w:r>
    </w:p>
    <w:p w14:paraId="18134AB3" w14:textId="7EA4561E" w:rsidR="00092211" w:rsidRPr="005A5F35" w:rsidRDefault="00092211" w:rsidP="00092211">
      <w:pPr>
        <w:autoSpaceDE w:val="0"/>
        <w:autoSpaceDN w:val="0"/>
        <w:adjustRightInd w:val="0"/>
        <w:spacing w:after="0" w:line="240" w:lineRule="auto"/>
        <w:jc w:val="both"/>
        <w:rPr>
          <w:rFonts w:ascii="Times New Roman" w:hAnsi="Times New Roman" w:cs="Times New Roman"/>
          <w:b/>
          <w:bCs/>
          <w:sz w:val="24"/>
          <w:szCs w:val="24"/>
        </w:rPr>
      </w:pPr>
      <w:r w:rsidRPr="009607FD">
        <w:rPr>
          <w:rFonts w:ascii="Times New Roman" w:hAnsi="Times New Roman" w:cs="Times New Roman"/>
          <w:b/>
          <w:bCs/>
          <w:sz w:val="24"/>
          <w:szCs w:val="24"/>
        </w:rPr>
        <w:t>депутатов Мысковского городского</w:t>
      </w:r>
      <w:r w:rsidRPr="005A5F35">
        <w:rPr>
          <w:rFonts w:ascii="Times New Roman" w:hAnsi="Times New Roman" w:cs="Times New Roman"/>
          <w:b/>
          <w:bCs/>
          <w:sz w:val="24"/>
          <w:szCs w:val="24"/>
        </w:rPr>
        <w:t xml:space="preserve"> округа                                         </w:t>
      </w:r>
      <w:r w:rsidR="00364386">
        <w:rPr>
          <w:rFonts w:ascii="Times New Roman" w:hAnsi="Times New Roman" w:cs="Times New Roman"/>
          <w:b/>
          <w:bCs/>
          <w:sz w:val="24"/>
          <w:szCs w:val="24"/>
        </w:rPr>
        <w:t xml:space="preserve"> </w:t>
      </w:r>
      <w:r w:rsidR="009607FD">
        <w:rPr>
          <w:rFonts w:ascii="Times New Roman" w:hAnsi="Times New Roman" w:cs="Times New Roman"/>
          <w:b/>
          <w:bCs/>
          <w:sz w:val="24"/>
          <w:szCs w:val="24"/>
        </w:rPr>
        <w:t xml:space="preserve">           </w:t>
      </w:r>
      <w:r w:rsidR="00652BD6">
        <w:rPr>
          <w:rFonts w:ascii="Times New Roman" w:hAnsi="Times New Roman" w:cs="Times New Roman"/>
          <w:b/>
          <w:bCs/>
          <w:sz w:val="24"/>
          <w:szCs w:val="24"/>
        </w:rPr>
        <w:t xml:space="preserve">   </w:t>
      </w:r>
      <w:r w:rsidR="009607FD">
        <w:rPr>
          <w:rFonts w:ascii="Times New Roman" w:hAnsi="Times New Roman" w:cs="Times New Roman"/>
          <w:b/>
          <w:bCs/>
          <w:sz w:val="24"/>
          <w:szCs w:val="24"/>
        </w:rPr>
        <w:t xml:space="preserve">  С.А. Коваль</w:t>
      </w:r>
      <w:r w:rsidRPr="005A5F35">
        <w:rPr>
          <w:rFonts w:ascii="Times New Roman" w:hAnsi="Times New Roman" w:cs="Times New Roman"/>
          <w:b/>
          <w:bCs/>
          <w:sz w:val="24"/>
          <w:szCs w:val="24"/>
        </w:rPr>
        <w:t xml:space="preserve"> </w:t>
      </w:r>
    </w:p>
    <w:p w14:paraId="37257757" w14:textId="77777777" w:rsidR="00092211" w:rsidRPr="005A5F35" w:rsidRDefault="00092211" w:rsidP="00092211">
      <w:pPr>
        <w:autoSpaceDE w:val="0"/>
        <w:autoSpaceDN w:val="0"/>
        <w:adjustRightInd w:val="0"/>
        <w:spacing w:after="0" w:line="240" w:lineRule="auto"/>
        <w:jc w:val="both"/>
        <w:rPr>
          <w:rFonts w:ascii="Times New Roman" w:hAnsi="Times New Roman" w:cs="Times New Roman"/>
          <w:b/>
          <w:bCs/>
          <w:sz w:val="24"/>
          <w:szCs w:val="24"/>
        </w:rPr>
      </w:pPr>
    </w:p>
    <w:p w14:paraId="080FBD84" w14:textId="7385AE47" w:rsidR="00092211" w:rsidRPr="005A5F35" w:rsidRDefault="00092211" w:rsidP="00092211">
      <w:pPr>
        <w:autoSpaceDE w:val="0"/>
        <w:autoSpaceDN w:val="0"/>
        <w:adjustRightInd w:val="0"/>
        <w:spacing w:after="0" w:line="240" w:lineRule="auto"/>
        <w:jc w:val="both"/>
        <w:rPr>
          <w:rFonts w:ascii="Times New Roman" w:hAnsi="Times New Roman" w:cs="Times New Roman"/>
          <w:bCs/>
          <w:sz w:val="24"/>
          <w:szCs w:val="24"/>
        </w:rPr>
      </w:pPr>
      <w:r w:rsidRPr="005A5F35">
        <w:rPr>
          <w:rFonts w:ascii="Times New Roman" w:hAnsi="Times New Roman" w:cs="Times New Roman"/>
          <w:b/>
          <w:bCs/>
          <w:sz w:val="24"/>
          <w:szCs w:val="24"/>
        </w:rPr>
        <w:t xml:space="preserve">Глава Мысковского городского округа                       </w:t>
      </w:r>
      <w:r w:rsidR="00354791" w:rsidRPr="005A5F35">
        <w:rPr>
          <w:rFonts w:ascii="Times New Roman" w:hAnsi="Times New Roman" w:cs="Times New Roman"/>
          <w:b/>
          <w:bCs/>
          <w:sz w:val="24"/>
          <w:szCs w:val="24"/>
        </w:rPr>
        <w:t xml:space="preserve"> </w:t>
      </w:r>
      <w:r w:rsidRPr="005A5F35">
        <w:rPr>
          <w:rFonts w:ascii="Times New Roman" w:hAnsi="Times New Roman" w:cs="Times New Roman"/>
          <w:b/>
          <w:bCs/>
          <w:sz w:val="24"/>
          <w:szCs w:val="24"/>
        </w:rPr>
        <w:t xml:space="preserve">                 </w:t>
      </w:r>
      <w:r w:rsidR="00700D1D">
        <w:rPr>
          <w:rFonts w:ascii="Times New Roman" w:hAnsi="Times New Roman" w:cs="Times New Roman"/>
          <w:b/>
          <w:bCs/>
          <w:sz w:val="24"/>
          <w:szCs w:val="24"/>
        </w:rPr>
        <w:t xml:space="preserve">                </w:t>
      </w:r>
      <w:r w:rsidRPr="005A5F35">
        <w:rPr>
          <w:rFonts w:ascii="Times New Roman" w:hAnsi="Times New Roman" w:cs="Times New Roman"/>
          <w:b/>
          <w:bCs/>
          <w:sz w:val="24"/>
          <w:szCs w:val="24"/>
        </w:rPr>
        <w:t xml:space="preserve">       Е.В. Тимофеев</w:t>
      </w:r>
      <w:r w:rsidRPr="005A5F35">
        <w:rPr>
          <w:rFonts w:ascii="Times New Roman" w:hAnsi="Times New Roman" w:cs="Times New Roman"/>
          <w:bCs/>
          <w:sz w:val="24"/>
          <w:szCs w:val="24"/>
        </w:rPr>
        <w:t xml:space="preserve"> </w:t>
      </w:r>
    </w:p>
    <w:p w14:paraId="0213184A" w14:textId="0C8FA87F" w:rsidR="006F1EBE" w:rsidRPr="00D820EC" w:rsidRDefault="006F1EBE" w:rsidP="006F1EBE">
      <w:pPr>
        <w:spacing w:after="0" w:line="240" w:lineRule="auto"/>
        <w:jc w:val="right"/>
        <w:rPr>
          <w:rFonts w:ascii="Times New Roman" w:hAnsi="Times New Roman" w:cs="Times New Roman"/>
          <w:b/>
          <w:color w:val="000000" w:themeColor="text1"/>
          <w:sz w:val="24"/>
          <w:szCs w:val="24"/>
        </w:rPr>
      </w:pPr>
      <w:r w:rsidRPr="00D820EC">
        <w:rPr>
          <w:rFonts w:ascii="Times New Roman" w:hAnsi="Times New Roman" w:cs="Times New Roman"/>
          <w:b/>
          <w:color w:val="000000" w:themeColor="text1"/>
          <w:sz w:val="24"/>
          <w:szCs w:val="24"/>
        </w:rPr>
        <w:lastRenderedPageBreak/>
        <w:t xml:space="preserve">Приложение </w:t>
      </w:r>
    </w:p>
    <w:p w14:paraId="319784AF" w14:textId="77777777" w:rsidR="006F1EBE" w:rsidRPr="00D820EC" w:rsidRDefault="006F1EBE" w:rsidP="006F1EBE">
      <w:pPr>
        <w:spacing w:after="0" w:line="240" w:lineRule="auto"/>
        <w:jc w:val="right"/>
        <w:rPr>
          <w:rFonts w:ascii="Times New Roman" w:hAnsi="Times New Roman" w:cs="Times New Roman"/>
          <w:b/>
          <w:color w:val="000000" w:themeColor="text1"/>
          <w:sz w:val="24"/>
          <w:szCs w:val="24"/>
        </w:rPr>
      </w:pPr>
      <w:r w:rsidRPr="00D820EC">
        <w:rPr>
          <w:rFonts w:ascii="Times New Roman" w:hAnsi="Times New Roman" w:cs="Times New Roman"/>
          <w:b/>
          <w:color w:val="000000" w:themeColor="text1"/>
          <w:sz w:val="24"/>
          <w:szCs w:val="24"/>
        </w:rPr>
        <w:t xml:space="preserve">к решению Совета народных депутатов </w:t>
      </w:r>
    </w:p>
    <w:p w14:paraId="1CC9F117" w14:textId="77777777" w:rsidR="006F1EBE" w:rsidRPr="00D820EC" w:rsidRDefault="006F1EBE" w:rsidP="006F1EBE">
      <w:pPr>
        <w:spacing w:after="0" w:line="240" w:lineRule="auto"/>
        <w:jc w:val="right"/>
        <w:rPr>
          <w:rFonts w:ascii="Times New Roman" w:hAnsi="Times New Roman" w:cs="Times New Roman"/>
          <w:b/>
          <w:color w:val="000000" w:themeColor="text1"/>
          <w:sz w:val="24"/>
          <w:szCs w:val="24"/>
        </w:rPr>
      </w:pPr>
      <w:r w:rsidRPr="00D820EC">
        <w:rPr>
          <w:rFonts w:ascii="Times New Roman" w:hAnsi="Times New Roman" w:cs="Times New Roman"/>
          <w:b/>
          <w:color w:val="000000" w:themeColor="text1"/>
          <w:sz w:val="24"/>
          <w:szCs w:val="24"/>
        </w:rPr>
        <w:t xml:space="preserve">Мысковского городского округа </w:t>
      </w:r>
    </w:p>
    <w:p w14:paraId="0A32BCBA" w14:textId="77777777" w:rsidR="006F1EBE" w:rsidRPr="00D820EC" w:rsidRDefault="006F1EBE" w:rsidP="006F1EBE">
      <w:pPr>
        <w:spacing w:after="0" w:line="240" w:lineRule="auto"/>
        <w:jc w:val="right"/>
        <w:rPr>
          <w:rFonts w:ascii="Times New Roman" w:hAnsi="Times New Roman" w:cs="Times New Roman"/>
          <w:b/>
          <w:color w:val="000000" w:themeColor="text1"/>
          <w:sz w:val="24"/>
          <w:szCs w:val="24"/>
        </w:rPr>
      </w:pPr>
      <w:r w:rsidRPr="00D820EC">
        <w:rPr>
          <w:rFonts w:ascii="Times New Roman" w:hAnsi="Times New Roman" w:cs="Times New Roman"/>
          <w:b/>
          <w:color w:val="000000" w:themeColor="text1"/>
          <w:sz w:val="24"/>
          <w:szCs w:val="24"/>
        </w:rPr>
        <w:t>от ________________ № _____</w:t>
      </w:r>
    </w:p>
    <w:p w14:paraId="577ED5FB" w14:textId="77777777" w:rsidR="006F1EBE" w:rsidRPr="005A5F35" w:rsidRDefault="006F1EBE" w:rsidP="006F1EBE">
      <w:pPr>
        <w:spacing w:after="0" w:line="240" w:lineRule="auto"/>
        <w:jc w:val="right"/>
        <w:rPr>
          <w:rFonts w:ascii="Times New Roman" w:hAnsi="Times New Roman" w:cs="Times New Roman"/>
          <w:b/>
          <w:bCs/>
          <w:color w:val="000000" w:themeColor="text1"/>
          <w:sz w:val="24"/>
          <w:szCs w:val="24"/>
        </w:rPr>
      </w:pPr>
    </w:p>
    <w:p w14:paraId="21455657" w14:textId="77777777" w:rsidR="00D820EC" w:rsidRDefault="00D820EC" w:rsidP="006F1EBE">
      <w:pPr>
        <w:spacing w:after="0" w:line="240" w:lineRule="auto"/>
        <w:jc w:val="center"/>
        <w:rPr>
          <w:rFonts w:ascii="Times New Roman" w:hAnsi="Times New Roman" w:cs="Times New Roman"/>
          <w:b/>
          <w:bCs/>
          <w:color w:val="000000" w:themeColor="text1"/>
          <w:sz w:val="24"/>
          <w:szCs w:val="24"/>
        </w:rPr>
      </w:pPr>
    </w:p>
    <w:p w14:paraId="4096D898" w14:textId="77777777" w:rsidR="00D820EC" w:rsidRDefault="00D820EC" w:rsidP="006F1EBE">
      <w:pPr>
        <w:spacing w:after="0" w:line="240" w:lineRule="auto"/>
        <w:jc w:val="center"/>
        <w:rPr>
          <w:rFonts w:ascii="Times New Roman" w:hAnsi="Times New Roman" w:cs="Times New Roman"/>
          <w:b/>
          <w:bCs/>
          <w:color w:val="000000" w:themeColor="text1"/>
          <w:sz w:val="24"/>
          <w:szCs w:val="24"/>
        </w:rPr>
      </w:pPr>
    </w:p>
    <w:p w14:paraId="37E3D0AE" w14:textId="7C0E0305" w:rsidR="006F1EBE" w:rsidRDefault="006F1EBE" w:rsidP="006F1EBE">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w:t>
      </w:r>
      <w:r w:rsidRPr="005A5F35">
        <w:rPr>
          <w:rFonts w:ascii="Times New Roman" w:hAnsi="Times New Roman" w:cs="Times New Roman"/>
          <w:b/>
          <w:bCs/>
          <w:color w:val="000000" w:themeColor="text1"/>
          <w:sz w:val="24"/>
          <w:szCs w:val="24"/>
        </w:rPr>
        <w:t xml:space="preserve">ОЛОЖЕНИЕ </w:t>
      </w:r>
    </w:p>
    <w:p w14:paraId="39C97C87" w14:textId="77777777" w:rsidR="006F1EBE"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ОБ ОПЛАТЕ ТРУДА РАБОТНИКОВ </w:t>
      </w:r>
      <w:r>
        <w:rPr>
          <w:rFonts w:ascii="Times New Roman" w:hAnsi="Times New Roman" w:cs="Times New Roman"/>
          <w:b/>
          <w:bCs/>
          <w:color w:val="000000" w:themeColor="text1"/>
          <w:sz w:val="24"/>
          <w:szCs w:val="24"/>
        </w:rPr>
        <w:t>М</w:t>
      </w:r>
      <w:r w:rsidRPr="005A5F35">
        <w:rPr>
          <w:rFonts w:ascii="Times New Roman" w:hAnsi="Times New Roman" w:cs="Times New Roman"/>
          <w:b/>
          <w:bCs/>
          <w:color w:val="000000" w:themeColor="text1"/>
          <w:sz w:val="24"/>
          <w:szCs w:val="24"/>
        </w:rPr>
        <w:t xml:space="preserve">УНИЦИПАЛЬНОГО </w:t>
      </w:r>
    </w:p>
    <w:p w14:paraId="01BB0E4E" w14:textId="7CF8C640" w:rsidR="006F1EBE"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КАЗЕННОГО УЧРЕЖДЕНИЯ </w:t>
      </w:r>
      <w:r w:rsidR="00652BD6">
        <w:rPr>
          <w:rFonts w:ascii="Times New Roman" w:hAnsi="Times New Roman" w:cs="Times New Roman"/>
          <w:b/>
          <w:bCs/>
          <w:color w:val="000000" w:themeColor="text1"/>
          <w:sz w:val="24"/>
          <w:szCs w:val="24"/>
        </w:rPr>
        <w:t>«</w:t>
      </w:r>
      <w:r w:rsidRPr="005A5F35">
        <w:rPr>
          <w:rFonts w:ascii="Times New Roman" w:hAnsi="Times New Roman" w:cs="Times New Roman"/>
          <w:b/>
          <w:bCs/>
          <w:color w:val="000000" w:themeColor="text1"/>
          <w:sz w:val="24"/>
          <w:szCs w:val="24"/>
        </w:rPr>
        <w:t xml:space="preserve">КОМПЛЕКСНЫЙ ЦЕНТР </w:t>
      </w:r>
    </w:p>
    <w:p w14:paraId="00206FDA" w14:textId="51A2F4DA"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СОЦИАЛЬНОГО ОБСЛУЖИВАНИЯ НАСЕЛЕНИЯ</w:t>
      </w:r>
      <w:r w:rsidR="00652BD6">
        <w:rPr>
          <w:rFonts w:ascii="Times New Roman" w:hAnsi="Times New Roman" w:cs="Times New Roman"/>
          <w:b/>
          <w:bCs/>
          <w:color w:val="000000" w:themeColor="text1"/>
          <w:sz w:val="24"/>
          <w:szCs w:val="24"/>
        </w:rPr>
        <w:t>»</w:t>
      </w:r>
    </w:p>
    <w:p w14:paraId="776FA36F" w14:textId="77777777" w:rsidR="006F1EBE" w:rsidRPr="005A5F35" w:rsidRDefault="006F1EBE" w:rsidP="006F1EBE">
      <w:pPr>
        <w:spacing w:after="0" w:line="240" w:lineRule="auto"/>
        <w:jc w:val="right"/>
        <w:rPr>
          <w:rFonts w:ascii="Times New Roman" w:hAnsi="Times New Roman" w:cs="Times New Roman"/>
          <w:b/>
          <w:bCs/>
          <w:color w:val="000000" w:themeColor="text1"/>
          <w:sz w:val="24"/>
          <w:szCs w:val="24"/>
        </w:rPr>
      </w:pPr>
    </w:p>
    <w:p w14:paraId="10DDD4BB" w14:textId="77777777"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1. Общие положения</w:t>
      </w:r>
    </w:p>
    <w:p w14:paraId="2936B385" w14:textId="77777777" w:rsidR="006F1EBE" w:rsidRPr="005A5F35" w:rsidRDefault="006F1EBE" w:rsidP="006F1EBE">
      <w:pPr>
        <w:spacing w:after="0" w:line="240" w:lineRule="auto"/>
        <w:jc w:val="both"/>
        <w:rPr>
          <w:rFonts w:ascii="Times New Roman" w:hAnsi="Times New Roman" w:cs="Times New Roman"/>
          <w:color w:val="000000" w:themeColor="text1"/>
          <w:sz w:val="24"/>
          <w:szCs w:val="24"/>
        </w:rPr>
      </w:pPr>
    </w:p>
    <w:p w14:paraId="3291C7E3" w14:textId="0E532236"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xml:space="preserve">1.1. Настоящее Положение об оплате труда работников Муниципального казенного учреждения </w:t>
      </w:r>
      <w:r w:rsidR="00652BD6">
        <w:rPr>
          <w:rFonts w:ascii="Times New Roman" w:hAnsi="Times New Roman" w:cs="Times New Roman"/>
          <w:color w:val="000000" w:themeColor="text1"/>
          <w:sz w:val="24"/>
          <w:szCs w:val="24"/>
        </w:rPr>
        <w:t>«</w:t>
      </w:r>
      <w:r w:rsidRPr="00D820EC">
        <w:rPr>
          <w:rFonts w:ascii="Times New Roman" w:hAnsi="Times New Roman" w:cs="Times New Roman"/>
          <w:color w:val="000000" w:themeColor="text1"/>
          <w:sz w:val="24"/>
          <w:szCs w:val="24"/>
        </w:rPr>
        <w:t>Комплексный центр социального обслуживания населения</w:t>
      </w:r>
      <w:r w:rsidR="00652BD6">
        <w:rPr>
          <w:rFonts w:ascii="Times New Roman" w:hAnsi="Times New Roman" w:cs="Times New Roman"/>
          <w:color w:val="000000" w:themeColor="text1"/>
          <w:sz w:val="24"/>
          <w:szCs w:val="24"/>
        </w:rPr>
        <w:t>»</w:t>
      </w:r>
      <w:r w:rsidRPr="00D820EC">
        <w:rPr>
          <w:rFonts w:ascii="Times New Roman" w:hAnsi="Times New Roman" w:cs="Times New Roman"/>
          <w:color w:val="000000" w:themeColor="text1"/>
          <w:sz w:val="24"/>
          <w:szCs w:val="24"/>
        </w:rPr>
        <w:t xml:space="preserve"> (далее – Положение) разработано в соответствии с </w:t>
      </w:r>
      <w:hyperlink r:id="rId10" w:anchor="/document/99/901807664/" w:tooltip="ТК РФ" w:history="1">
        <w:r w:rsidRPr="00D820EC">
          <w:rPr>
            <w:rStyle w:val="a3"/>
            <w:rFonts w:ascii="Times New Roman" w:hAnsi="Times New Roman" w:cs="Times New Roman"/>
            <w:color w:val="000000" w:themeColor="text1"/>
            <w:sz w:val="24"/>
            <w:szCs w:val="24"/>
            <w:u w:val="none"/>
          </w:rPr>
          <w:t>Трудовым кодексом</w:t>
        </w:r>
      </w:hyperlink>
      <w:r w:rsidRPr="00D820EC">
        <w:rPr>
          <w:rFonts w:ascii="Times New Roman" w:hAnsi="Times New Roman" w:cs="Times New Roman"/>
          <w:color w:val="000000" w:themeColor="text1"/>
          <w:sz w:val="24"/>
          <w:szCs w:val="24"/>
        </w:rPr>
        <w:t xml:space="preserve"> Российской Федерации, федеральными законами и иными нормативными правовыми актами Российской Федерации и в целях определения системы оплаты труда работников Муниципального казенного учреждения </w:t>
      </w:r>
      <w:r w:rsidR="00652BD6">
        <w:rPr>
          <w:rFonts w:ascii="Times New Roman" w:hAnsi="Times New Roman" w:cs="Times New Roman"/>
          <w:color w:val="000000" w:themeColor="text1"/>
          <w:sz w:val="24"/>
          <w:szCs w:val="24"/>
        </w:rPr>
        <w:t>«</w:t>
      </w:r>
      <w:r w:rsidRPr="00D820EC">
        <w:rPr>
          <w:rFonts w:ascii="Times New Roman" w:hAnsi="Times New Roman" w:cs="Times New Roman"/>
          <w:color w:val="000000" w:themeColor="text1"/>
          <w:sz w:val="24"/>
          <w:szCs w:val="24"/>
        </w:rPr>
        <w:t>Комплексный центр социального обслуживания населения</w:t>
      </w:r>
      <w:r w:rsidR="00652BD6">
        <w:rPr>
          <w:rFonts w:ascii="Times New Roman" w:hAnsi="Times New Roman" w:cs="Times New Roman"/>
          <w:color w:val="000000" w:themeColor="text1"/>
          <w:sz w:val="24"/>
          <w:szCs w:val="24"/>
        </w:rPr>
        <w:t>»</w:t>
      </w:r>
      <w:r w:rsidRPr="00D820EC">
        <w:rPr>
          <w:rFonts w:ascii="Times New Roman" w:hAnsi="Times New Roman" w:cs="Times New Roman"/>
          <w:color w:val="000000" w:themeColor="text1"/>
          <w:sz w:val="24"/>
          <w:szCs w:val="24"/>
        </w:rPr>
        <w:t xml:space="preserve"> (далее – учреждение), повышения заинтересованности работников в улучшении качества оказания социальных услуг и применяется при определении заработной платы указанных работников.</w:t>
      </w:r>
    </w:p>
    <w:p w14:paraId="1DAE2FC0"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1.2. Для целей настоящего Положения используются понятия, установленные законодательством Российской Федерации, </w:t>
      </w:r>
      <w:hyperlink r:id="rId11" w:anchor="64U0IK" w:history="1">
        <w:r w:rsidRPr="00D820EC">
          <w:rPr>
            <w:rStyle w:val="a3"/>
            <w:rFonts w:ascii="Times New Roman" w:hAnsi="Times New Roman" w:cs="Times New Roman"/>
            <w:color w:val="000000" w:themeColor="text1"/>
            <w:sz w:val="24"/>
            <w:szCs w:val="24"/>
            <w:u w:val="none"/>
          </w:rPr>
          <w:t>Трудовым кодексом Российской Федерации</w:t>
        </w:r>
      </w:hyperlink>
      <w:r w:rsidRPr="00D820EC">
        <w:rPr>
          <w:rFonts w:ascii="Times New Roman" w:hAnsi="Times New Roman" w:cs="Times New Roman"/>
          <w:color w:val="000000" w:themeColor="text1"/>
          <w:sz w:val="24"/>
          <w:szCs w:val="24"/>
        </w:rPr>
        <w:t>, а также следующие понятия:</w:t>
      </w:r>
    </w:p>
    <w:p w14:paraId="3E6A9BE3"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профессиональные квалификационные группы должностей руководителей, специалистов и служащих (далее - профессиональные квалификационные группы) - группы должностей руководителей (за исключением руководителя учреждения, его заместителей и главного бухгалтера учреждения), специалистов и служащих учреждения, сформированные с учетом отраслевой сферы деятельности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14:paraId="1AEB23B7"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профессиональные квалификационные группы профессий рабочих (далее - профессиональные квалификационные группы) - группы профессий рабочих учреждения, сформированные с учетом отраслевой сферы деятельности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14:paraId="49C5EB90"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оклад по профессиональной квалификационной группе - минимальный оклад (должностной оклад) работника учреждения, осуществляющего профессиональную деятельность в должности руководителя (за исключением руководителя учреждения, его заместителей и главного бухгалтера учреждения), специалиста и служащего учреждения или по профессии рабочего учреждения, входящего в соответствующую профессиональную квалификационную группу, за календарный месяц без учета компенсационных и стимулирующих выплат (далее - оклад по ПКГ);</w:t>
      </w:r>
    </w:p>
    <w:p w14:paraId="48EAC31C"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ставка заработной платы по профессиональной квалификационной группе - минимальный размер ставки оплаты труда работника, осуществляющего профессиональную деятельность в должности служащего, входящего в соответствующую профессиональную квалификационную группу, за выполнение нормы труда определенной сложности (квалификации) за единицу времени без учета компенсационных, стимулирующих и социальных выплат (далее - ставка заработной платы по ПКГ);</w:t>
      </w:r>
    </w:p>
    <w:p w14:paraId="714BF42B"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 оклад (должностной оклад) -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14:paraId="09E2FE26"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lastRenderedPageBreak/>
        <w:t>- ставка заработной платы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p>
    <w:p w14:paraId="643CBA44" w14:textId="77777777"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1.3. При выплате заработной платы работнику учреждение обеспечивает соблюдение государственных гарантий по оплате труда, установленных </w:t>
      </w:r>
      <w:hyperlink r:id="rId12" w:anchor="64U0IK" w:history="1">
        <w:r w:rsidRPr="00D820EC">
          <w:rPr>
            <w:rStyle w:val="a3"/>
            <w:rFonts w:ascii="Times New Roman" w:hAnsi="Times New Roman" w:cs="Times New Roman"/>
            <w:color w:val="000000" w:themeColor="text1"/>
            <w:sz w:val="24"/>
            <w:szCs w:val="24"/>
            <w:u w:val="none"/>
          </w:rPr>
          <w:t>Трудовым кодексом Российской Федерации</w:t>
        </w:r>
      </w:hyperlink>
      <w:r w:rsidRPr="00D820EC">
        <w:rPr>
          <w:rFonts w:ascii="Times New Roman" w:hAnsi="Times New Roman" w:cs="Times New Roman"/>
          <w:color w:val="000000" w:themeColor="text1"/>
          <w:sz w:val="24"/>
          <w:szCs w:val="24"/>
        </w:rPr>
        <w:t xml:space="preserve">, федеральными законами, нормативными правовыми актами Российской Федерации, Кемеровской области - Кузбасса. </w:t>
      </w:r>
    </w:p>
    <w:p w14:paraId="08C2A0F7" w14:textId="4759B804" w:rsidR="006F1EBE" w:rsidRPr="00D820EC"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1.4. Заработная плата работников учреждения</w:t>
      </w:r>
      <w:r w:rsidR="00652BD6">
        <w:rPr>
          <w:rFonts w:ascii="Times New Roman" w:hAnsi="Times New Roman" w:cs="Times New Roman"/>
          <w:color w:val="000000" w:themeColor="text1"/>
          <w:sz w:val="24"/>
          <w:szCs w:val="24"/>
        </w:rPr>
        <w:t xml:space="preserve"> </w:t>
      </w:r>
      <w:r w:rsidRPr="00D820EC">
        <w:rPr>
          <w:rFonts w:ascii="Times New Roman" w:hAnsi="Times New Roman" w:cs="Times New Roman"/>
          <w:color w:val="000000" w:themeColor="text1"/>
          <w:sz w:val="24"/>
          <w:szCs w:val="24"/>
        </w:rPr>
        <w:t>предельными размерами не ограничивается.</w:t>
      </w:r>
    </w:p>
    <w:p w14:paraId="2DA5EA8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D820EC">
        <w:rPr>
          <w:rFonts w:ascii="Times New Roman" w:hAnsi="Times New Roman" w:cs="Times New Roman"/>
          <w:color w:val="000000" w:themeColor="text1"/>
          <w:sz w:val="24"/>
          <w:szCs w:val="24"/>
        </w:rPr>
        <w:t>1.5. Индексация заработной платы работников учреждения производится в соответствии с нормативными правовыми актами Совета народных депутатов Мысковского</w:t>
      </w:r>
      <w:r w:rsidRPr="005A5F35">
        <w:rPr>
          <w:rFonts w:ascii="Times New Roman" w:hAnsi="Times New Roman" w:cs="Times New Roman"/>
          <w:color w:val="000000" w:themeColor="text1"/>
          <w:sz w:val="24"/>
          <w:szCs w:val="24"/>
        </w:rPr>
        <w:t xml:space="preserve"> городского округа.</w:t>
      </w:r>
    </w:p>
    <w:p w14:paraId="51237C8F" w14:textId="77777777" w:rsidR="006F1EBE" w:rsidRPr="005A5F35" w:rsidRDefault="006F1EBE" w:rsidP="006F1EBE">
      <w:pPr>
        <w:spacing w:after="0" w:line="240" w:lineRule="auto"/>
        <w:ind w:firstLine="426"/>
        <w:jc w:val="center"/>
        <w:rPr>
          <w:rFonts w:ascii="Times New Roman" w:hAnsi="Times New Roman" w:cs="Times New Roman"/>
          <w:color w:val="000000" w:themeColor="text1"/>
          <w:sz w:val="24"/>
          <w:szCs w:val="24"/>
        </w:rPr>
      </w:pPr>
      <w:r w:rsidRPr="005A5F35">
        <w:rPr>
          <w:rFonts w:ascii="Times New Roman" w:hAnsi="Times New Roman" w:cs="Times New Roman"/>
          <w:b/>
          <w:bCs/>
          <w:color w:val="000000" w:themeColor="text1"/>
          <w:sz w:val="24"/>
          <w:szCs w:val="24"/>
        </w:rPr>
        <w:br/>
        <w:t>2. Основные условия оплаты труда</w:t>
      </w:r>
    </w:p>
    <w:p w14:paraId="596E5E47" w14:textId="77777777" w:rsidR="006F1EBE" w:rsidRPr="005A5F35" w:rsidRDefault="006F1EBE" w:rsidP="006F1EBE">
      <w:pPr>
        <w:spacing w:after="0" w:line="240" w:lineRule="auto"/>
        <w:jc w:val="both"/>
        <w:rPr>
          <w:rFonts w:ascii="Times New Roman" w:hAnsi="Times New Roman" w:cs="Times New Roman"/>
          <w:color w:val="000000" w:themeColor="text1"/>
          <w:sz w:val="24"/>
          <w:szCs w:val="24"/>
        </w:rPr>
      </w:pPr>
    </w:p>
    <w:p w14:paraId="7A23ABF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2.1. Заработная плата работников 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включает в себя:</w:t>
      </w:r>
    </w:p>
    <w:p w14:paraId="4588612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оклад по ПКГ, ставку заработной платы по ПКГ;</w:t>
      </w:r>
    </w:p>
    <w:p w14:paraId="1C048B0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оклад (должностной оклад), ставку заработной платы;</w:t>
      </w:r>
    </w:p>
    <w:p w14:paraId="7555A42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повышающие коэффициенты к окладу (должностному окладу), ставке заработной платы;</w:t>
      </w:r>
    </w:p>
    <w:p w14:paraId="7186DFC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компенсационного и стимулирующего характера, предусмотренные действующим законодательством и настоящим Положением.</w:t>
      </w:r>
    </w:p>
    <w:p w14:paraId="5E44BC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2.2. Условия оплаты труда, включая размер оклада (должностного оклада), ставки заработной платы работника, повышающие коэффициенты к окладам (должностным окладам), ставкам заработной платы, выплаты компенсационного характера, условия установления выплат стимулирующего характера являются обязательными для включения в трудовой договор или в дополнительное соглашение между работодателем и работником.</w:t>
      </w:r>
    </w:p>
    <w:p w14:paraId="0E0EAB8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2.3. Заработная плата работников учреждения рассчитывается по следующей формуле:</w:t>
      </w:r>
    </w:p>
    <w:p w14:paraId="63D71ED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ЗП = (Ор) + ((Ор) x (К2)) + ((Ор) x (К3)) + КВ + СВ, где:</w:t>
      </w:r>
    </w:p>
    <w:p w14:paraId="4EC67B1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ЗП - заработная плата работника;</w:t>
      </w:r>
    </w:p>
    <w:p w14:paraId="2F6DE80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Ор - оклад (должностной оклад), ставка заработной платы, при этом</w:t>
      </w:r>
    </w:p>
    <w:p w14:paraId="266BC60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Ор = О x К1, где:</w:t>
      </w:r>
    </w:p>
    <w:p w14:paraId="0F99318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 - минимальный оклад по ПКГ;</w:t>
      </w:r>
    </w:p>
    <w:p w14:paraId="030D848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К1 - повышающий коэффициент к окладу (должностному окладу), ставке заработной платы по занимаемой должности;</w:t>
      </w:r>
    </w:p>
    <w:p w14:paraId="38A1CDE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К2 - повышающий коэффициент к окладу (должностному окладу), ставке заработной платы за ученую степень и почетное звание;</w:t>
      </w:r>
    </w:p>
    <w:p w14:paraId="32655D8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К3 - персональный повышающий коэффициент к окладу (должностному окладу), ставке заработной платы;</w:t>
      </w:r>
    </w:p>
    <w:p w14:paraId="75C2EF5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КВ - компенсационные выплаты работнику;</w:t>
      </w:r>
    </w:p>
    <w:p w14:paraId="5265E0BC"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СВ - стимулирующие выплаты работнику.</w:t>
      </w:r>
    </w:p>
    <w:p w14:paraId="296B623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2.4. Минимальные оклады по ПКГ, ставки заработной платы по ПКГ профессий рабочих и должностей, руководителей, специалистов и служащих устанавливаются в размерах, указанных в приложении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1 к настоящему Положению.</w:t>
      </w:r>
    </w:p>
    <w:p w14:paraId="17A4A51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2.5. Размеры оклада (должностного оклада), ставки заработной платы работникам определяются путем умножения минимального оклада по ПКГ на повышающий коэффициент к окладу (должностному окладу), ставке заработной платы по занимаемой должности соответствующего квалификационного уровня ПКГ, на повышающий коэффициент к окладу (должностному окладу).</w:t>
      </w:r>
    </w:p>
    <w:p w14:paraId="225F130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Применение повышающих коэффициентов к окладу (должностному окладу), ставке заработной платы по занимаемой должности учитывается при начислении стимулирующих и компенсационных выплат.</w:t>
      </w:r>
    </w:p>
    <w:p w14:paraId="346A47B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xml:space="preserve">2.6. Размеры окладов (должностных окладов), ставок заработной платы по занимаемой должности соответствующего квалификационного уровня ПКГ указаны в приложении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1 к настоящему Положению.</w:t>
      </w:r>
    </w:p>
    <w:p w14:paraId="6C4F071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2.7. Повышающие коэффициенты к окладу (должностному окладу), ставке заработной платы за ученую степень и почетное звание устанавливаются с целью поощрения работников, внесших особый вклад в развитие отрасли и имеющих ученую степень.</w:t>
      </w:r>
    </w:p>
    <w:p w14:paraId="2ECFA046" w14:textId="6745AB56"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Работникам, имеющим почетные звания Российской Федерации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Заслуженный</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и работникам, имеющим ученую степень доктора наук, устанавливается повышающий коэффициент 0,2.</w:t>
      </w:r>
    </w:p>
    <w:p w14:paraId="6E4469C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Работникам, имеющим ученую степень кандидата наук, устанавливается повышающий коэффициент 0,1.</w:t>
      </w:r>
    </w:p>
    <w:p w14:paraId="519AFB0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При наличии у работника нескольких оснований для установления указанного повышающего коэффициента коэффициент устанавливается по одному основанию по выбору работника.</w:t>
      </w:r>
    </w:p>
    <w:p w14:paraId="419CAEE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Решение об установлении повышающего коэффициента к окладу (должностному окладу), ставке заработной платы за ученую степень и почетное звание принимается приказом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 на основании заявления работника.</w:t>
      </w:r>
    </w:p>
    <w:p w14:paraId="32EDD33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по повышающему коэффициенту за ученую степень и почетное звание являются гарантированными выплатами, формирующими фонд оплаты труда учреждения.</w:t>
      </w:r>
    </w:p>
    <w:p w14:paraId="68CBD66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по повышающему коэффициенту за ученую степень и почетное звание не образуют новый оклад (должностной оклад), ставку заработной платы и не применяются при установлении стимулирующих и компенсационных выплат, кроме выплат за работу в местностях с особыми климатическими условиями.</w:t>
      </w:r>
    </w:p>
    <w:p w14:paraId="6EECA12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2.8. При установлении условий оплаты труда может применяться персональный повышающий коэффициент к окладу (должностному окладу), ставке заработной платы работника.</w:t>
      </w:r>
    </w:p>
    <w:p w14:paraId="06EE50EC"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по персональному повышающему коэффициенту к окладу (должностному окладу), ставке заработной платы носят стимулирующий характер, не образуют новый оклад (должностной оклад), ставку заработной платы и не применяются при установлении стимулирующих и компенсационных выплат, кроме выплат за работу в местностях с особыми климатическими условиями.</w:t>
      </w:r>
    </w:p>
    <w:p w14:paraId="7FA330C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Персональный повышающий коэффициент к окладу (должностному окладу), ставке заработной платы следует устанавливать работнику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стажа работы в учреждении и других факторов.</w:t>
      </w:r>
    </w:p>
    <w:p w14:paraId="3293CB6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Персональный повышающий коэффициент к окладу (должностному окладу), ставке заработной платы устанавливается на определенный период времени в течение соответствующего календарного года (месяц, квартал, год).</w:t>
      </w:r>
    </w:p>
    <w:p w14:paraId="6AEE87A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Размер персонального повышающего коэффициента к окладу (должностному окладу), ставке заработной платы устанавливается в размере до 2.</w:t>
      </w:r>
    </w:p>
    <w:p w14:paraId="5BD7FB9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w:t>
      </w:r>
      <w:r>
        <w:rPr>
          <w:rFonts w:ascii="Times New Roman" w:hAnsi="Times New Roman" w:cs="Times New Roman"/>
          <w:color w:val="000000" w:themeColor="text1"/>
          <w:sz w:val="24"/>
          <w:szCs w:val="24"/>
        </w:rPr>
        <w:t xml:space="preserve">руководителем </w:t>
      </w:r>
      <w:r w:rsidRPr="005A5F35">
        <w:rPr>
          <w:rFonts w:ascii="Times New Roman" w:hAnsi="Times New Roman" w:cs="Times New Roman"/>
          <w:color w:val="000000" w:themeColor="text1"/>
          <w:sz w:val="24"/>
          <w:szCs w:val="24"/>
        </w:rPr>
        <w:t>учреждения персонально в отношении конкретного работника.</w:t>
      </w:r>
    </w:p>
    <w:p w14:paraId="07DAF678" w14:textId="5AF227E6"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2.9. Лица, кроме медицинских</w:t>
      </w:r>
      <w:r w:rsidR="009607FD">
        <w:rPr>
          <w:rFonts w:ascii="Times New Roman" w:hAnsi="Times New Roman" w:cs="Times New Roman"/>
          <w:color w:val="000000" w:themeColor="text1"/>
          <w:sz w:val="24"/>
          <w:szCs w:val="24"/>
        </w:rPr>
        <w:t xml:space="preserve"> работников,</w:t>
      </w:r>
      <w:r w:rsidRPr="005A5F35">
        <w:rPr>
          <w:rFonts w:ascii="Times New Roman" w:hAnsi="Times New Roman" w:cs="Times New Roman"/>
          <w:color w:val="000000" w:themeColor="text1"/>
          <w:sz w:val="24"/>
          <w:szCs w:val="24"/>
        </w:rPr>
        <w:t xml:space="preserve"> не имеющие до введения новой системы оплаты труда специальной подготовки или стажа работы, установленных в требованиях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при условии, что до введения новой системы оплаты труда им были установлены максимальные оклады по ЕТС, сохраняют данные должности с установлением им окладов (должностных окладов), ставок заработной платы в пределах предусмотренного диапазона окладов (должностных окладов), ставок заработной платы для данной должности согласно приложению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1 к настоящему Положению.</w:t>
      </w:r>
    </w:p>
    <w:p w14:paraId="762E18AE" w14:textId="0804BE68"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xml:space="preserve">Специалистам профессионально-квалификационной группы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Общеотраслевые должности служащих</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I категория, II категория, категория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ведущий специалист</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устанавливаются учреждением самостоятельно по решению тарификационной комиссии на основе требований к профессиональной подготовке и уровню квалификации согласно приложению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1 к настоящему Положению.</w:t>
      </w:r>
    </w:p>
    <w:p w14:paraId="6175C92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2.10. Отнесение занимаемых должностей руководителей, специалистов и служащих и профессий работников к соответствующим ПКГ, размеры окладов (должностных окладов), ставок заработной платы работников учреждений определяются по результатам тарификации и аттестации работников с учетом наличия квалификационной категории, ученой степени, почетного звания и прочего.</w:t>
      </w:r>
    </w:p>
    <w:p w14:paraId="7EB3372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Тарификация работников учреждени</w:t>
      </w:r>
      <w:r>
        <w:rPr>
          <w:rFonts w:ascii="Times New Roman" w:hAnsi="Times New Roman" w:cs="Times New Roman"/>
          <w:color w:val="000000" w:themeColor="text1"/>
          <w:sz w:val="24"/>
          <w:szCs w:val="24"/>
        </w:rPr>
        <w:t xml:space="preserve">я </w:t>
      </w:r>
      <w:r w:rsidRPr="005A5F35">
        <w:rPr>
          <w:rFonts w:ascii="Times New Roman" w:hAnsi="Times New Roman" w:cs="Times New Roman"/>
          <w:color w:val="000000" w:themeColor="text1"/>
          <w:sz w:val="24"/>
          <w:szCs w:val="24"/>
        </w:rPr>
        <w:t>осуществляется в соответствии с порядком проведения тарификации работников 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(приложение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2 к настоящему Положению).</w:t>
      </w:r>
    </w:p>
    <w:p w14:paraId="3C56FC4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2.11. Должностные оклады заместителей руководителей структурных подразделений устанавливаются на 5 - 10 процентов ниже должностных окладов соответствующих руководителей.</w:t>
      </w:r>
    </w:p>
    <w:p w14:paraId="7018087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2.12. Изменения размеров окладов (должностных окладов), ставок заработной платы при изменении сложности выполняемых работ, квалификации и прочих условий производятся решением тарификационной комиссии в соответствии с приказом по учреждению.</w:t>
      </w:r>
    </w:p>
    <w:p w14:paraId="650A195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Изменение размеров окладов (должностных окладов), ставок заработной платы производится с даты вступления в силу:</w:t>
      </w:r>
    </w:p>
    <w:p w14:paraId="4F7C1E76"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приказа по учреждению - при изменении оклада (должностного оклада), ставки заработной платы;</w:t>
      </w:r>
    </w:p>
    <w:p w14:paraId="67A9839C"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приказа Управления социальной защиты населения Мысковского городского округа - при </w:t>
      </w:r>
      <w:r>
        <w:rPr>
          <w:rFonts w:ascii="Times New Roman" w:hAnsi="Times New Roman" w:cs="Times New Roman"/>
          <w:color w:val="000000" w:themeColor="text1"/>
          <w:sz w:val="24"/>
          <w:szCs w:val="24"/>
        </w:rPr>
        <w:t xml:space="preserve">которых создана аттестационная комиссия - </w:t>
      </w:r>
      <w:r w:rsidRPr="005A5F35">
        <w:rPr>
          <w:rFonts w:ascii="Times New Roman" w:hAnsi="Times New Roman" w:cs="Times New Roman"/>
          <w:color w:val="000000" w:themeColor="text1"/>
          <w:sz w:val="24"/>
          <w:szCs w:val="24"/>
        </w:rPr>
        <w:t>присвоении квалификационной категории.</w:t>
      </w:r>
    </w:p>
    <w:p w14:paraId="6D2AE35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При наступлении у работника права на изменение оклада (должностного оклада), ставки заработной платы, присвоении квалификационной категории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14:paraId="2160817C" w14:textId="77777777" w:rsidR="006F1EBE" w:rsidRPr="005A5F35" w:rsidRDefault="006F1EBE" w:rsidP="006F1EBE">
      <w:pPr>
        <w:spacing w:after="0" w:line="240" w:lineRule="auto"/>
        <w:ind w:firstLine="426"/>
        <w:jc w:val="center"/>
        <w:rPr>
          <w:rFonts w:ascii="Times New Roman" w:hAnsi="Times New Roman" w:cs="Times New Roman"/>
          <w:color w:val="000000" w:themeColor="text1"/>
          <w:sz w:val="24"/>
          <w:szCs w:val="24"/>
        </w:rPr>
      </w:pPr>
      <w:r w:rsidRPr="005A5F35">
        <w:rPr>
          <w:rFonts w:ascii="Times New Roman" w:hAnsi="Times New Roman" w:cs="Times New Roman"/>
          <w:b/>
          <w:bCs/>
          <w:color w:val="000000" w:themeColor="text1"/>
          <w:sz w:val="24"/>
          <w:szCs w:val="24"/>
        </w:rPr>
        <w:br/>
        <w:t>3. Порядок установления компенсационных и стимулирующих выплат</w:t>
      </w:r>
    </w:p>
    <w:p w14:paraId="0E5435B6" w14:textId="77777777" w:rsidR="006F1EBE" w:rsidRPr="005A5F35" w:rsidRDefault="006F1EBE" w:rsidP="006F1EBE">
      <w:pPr>
        <w:spacing w:after="0" w:line="240" w:lineRule="auto"/>
        <w:jc w:val="both"/>
        <w:rPr>
          <w:rFonts w:ascii="Times New Roman" w:hAnsi="Times New Roman" w:cs="Times New Roman"/>
          <w:b/>
          <w:bCs/>
          <w:color w:val="000000" w:themeColor="text1"/>
          <w:sz w:val="24"/>
          <w:szCs w:val="24"/>
        </w:rPr>
      </w:pPr>
    </w:p>
    <w:p w14:paraId="4F9D3B6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 Порядок установления выплат компенсационного характера</w:t>
      </w:r>
    </w:p>
    <w:p w14:paraId="5DFD497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3.1.1. К выплатам компенсационного характера относятся:</w:t>
      </w:r>
    </w:p>
    <w:p w14:paraId="58F8530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работникам, занятым на работах с вредными и (или) опасными условиями труда;</w:t>
      </w:r>
    </w:p>
    <w:p w14:paraId="499592C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за работу в условиях, отклоняющихся от нормальных (совмещение профессий (должностей), расширение зоны обслуживания, сверхурочная работа, работа в ночное время, в выходные и нерабочие праздничные дни и выполнение работ в других условиях, отклоняющихся от нормальных);</w:t>
      </w:r>
    </w:p>
    <w:p w14:paraId="0A2D8DD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выплаты за работу в местностях с особыми климатическими условиями.</w:t>
      </w:r>
    </w:p>
    <w:p w14:paraId="10A7B3B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3.1.2. Оплата труда работников, занятых на работах с вредными и (или) опасными условиями труда, устанавливается не ниже размеров, установленных трудовым законодательством и иными нормативными правовыми актами, содержащими нормы трудового права. Конкретный размер соответствующих выплат в отношении работников устанавливается приказом руководителя учреждения с учетом данных, отраженных в отчете о проведении специальной оценки труда, по согласованию с представительным органом работников.</w:t>
      </w:r>
    </w:p>
    <w:p w14:paraId="0CA582CB" w14:textId="5E931583"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3.1.3. </w:t>
      </w:r>
      <w:r w:rsidR="009607FD">
        <w:rPr>
          <w:rFonts w:ascii="Times New Roman" w:hAnsi="Times New Roman" w:cs="Times New Roman"/>
          <w:color w:val="000000" w:themeColor="text1"/>
          <w:sz w:val="24"/>
          <w:szCs w:val="24"/>
        </w:rPr>
        <w:t>Р</w:t>
      </w:r>
      <w:r w:rsidRPr="005A5F35">
        <w:rPr>
          <w:rFonts w:ascii="Times New Roman" w:hAnsi="Times New Roman" w:cs="Times New Roman"/>
          <w:color w:val="000000" w:themeColor="text1"/>
          <w:sz w:val="24"/>
          <w:szCs w:val="24"/>
        </w:rPr>
        <w:t>уководител</w:t>
      </w:r>
      <w:r w:rsidR="009607FD">
        <w:rPr>
          <w:rFonts w:ascii="Times New Roman" w:hAnsi="Times New Roman" w:cs="Times New Roman"/>
          <w:color w:val="000000" w:themeColor="text1"/>
          <w:sz w:val="24"/>
          <w:szCs w:val="24"/>
        </w:rPr>
        <w:t>ям</w:t>
      </w:r>
      <w:r w:rsidRPr="005A5F35">
        <w:rPr>
          <w:rFonts w:ascii="Times New Roman" w:hAnsi="Times New Roman" w:cs="Times New Roman"/>
          <w:color w:val="000000" w:themeColor="text1"/>
          <w:sz w:val="24"/>
          <w:szCs w:val="24"/>
        </w:rPr>
        <w:t>, их заместител</w:t>
      </w:r>
      <w:r w:rsidR="009607FD">
        <w:rPr>
          <w:rFonts w:ascii="Times New Roman" w:hAnsi="Times New Roman" w:cs="Times New Roman"/>
          <w:color w:val="000000" w:themeColor="text1"/>
          <w:sz w:val="24"/>
          <w:szCs w:val="24"/>
        </w:rPr>
        <w:t>ям</w:t>
      </w:r>
      <w:r w:rsidRPr="005A5F35">
        <w:rPr>
          <w:rFonts w:ascii="Times New Roman" w:hAnsi="Times New Roman" w:cs="Times New Roman"/>
          <w:color w:val="000000" w:themeColor="text1"/>
          <w:sz w:val="24"/>
          <w:szCs w:val="24"/>
        </w:rPr>
        <w:t>, специалист</w:t>
      </w:r>
      <w:r w:rsidR="009607FD">
        <w:rPr>
          <w:rFonts w:ascii="Times New Roman" w:hAnsi="Times New Roman" w:cs="Times New Roman"/>
          <w:color w:val="000000" w:themeColor="text1"/>
          <w:sz w:val="24"/>
          <w:szCs w:val="24"/>
        </w:rPr>
        <w:t xml:space="preserve">ам, </w:t>
      </w:r>
      <w:r w:rsidRPr="005A5F35">
        <w:rPr>
          <w:rFonts w:ascii="Times New Roman" w:hAnsi="Times New Roman" w:cs="Times New Roman"/>
          <w:color w:val="000000" w:themeColor="text1"/>
          <w:sz w:val="24"/>
          <w:szCs w:val="24"/>
        </w:rPr>
        <w:t>служащи</w:t>
      </w:r>
      <w:r w:rsidR="009607FD">
        <w:rPr>
          <w:rFonts w:ascii="Times New Roman" w:hAnsi="Times New Roman" w:cs="Times New Roman"/>
          <w:color w:val="000000" w:themeColor="text1"/>
          <w:sz w:val="24"/>
          <w:szCs w:val="24"/>
        </w:rPr>
        <w:t>м</w:t>
      </w:r>
      <w:r w:rsidRPr="005A5F35">
        <w:rPr>
          <w:rFonts w:ascii="Times New Roman" w:hAnsi="Times New Roman" w:cs="Times New Roman"/>
          <w:color w:val="000000" w:themeColor="text1"/>
          <w:sz w:val="24"/>
          <w:szCs w:val="24"/>
        </w:rPr>
        <w:t xml:space="preserve"> и рабочи</w:t>
      </w:r>
      <w:r w:rsidR="009607FD">
        <w:rPr>
          <w:rFonts w:ascii="Times New Roman" w:hAnsi="Times New Roman" w:cs="Times New Roman"/>
          <w:color w:val="000000" w:themeColor="text1"/>
          <w:sz w:val="24"/>
          <w:szCs w:val="24"/>
        </w:rPr>
        <w:t>м</w:t>
      </w:r>
      <w:r w:rsidRPr="005A5F35">
        <w:rPr>
          <w:rFonts w:ascii="Times New Roman" w:hAnsi="Times New Roman" w:cs="Times New Roman"/>
          <w:color w:val="000000" w:themeColor="text1"/>
          <w:sz w:val="24"/>
          <w:szCs w:val="24"/>
        </w:rPr>
        <w:t xml:space="preserve"> всех профессий, занятым на работах с опасными для здоровья и тяжелыми условиями труда, устанавливается выплата в размере 15 процентов.</w:t>
      </w:r>
    </w:p>
    <w:p w14:paraId="4497520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3.1.4. Работникам 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производится выплата за работу в ночное время; за каждый час работы в ночное время часовая ставка заработной платы повышается на 50 процентов по сравнению с установленной за работу в обычных условиях с учетом компенсационных выплат, указанных в подпунктах 3.1.2 и 3.1.3 настоящего Положения, а также выплаты за непрерывный стаж работы.</w:t>
      </w:r>
    </w:p>
    <w:p w14:paraId="7C32BDC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Ночным считается время с 22 часов вечера до 6 часов утра.</w:t>
      </w:r>
    </w:p>
    <w:p w14:paraId="41A7FA2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3.1.5. Работникам учреждения, выполняющим в одном и том же учреждении в пределах рабочего дня наряду со своей основной работой, обусловленной трудовым договором, дополнительную работу по другой должности (профессии) или исполняющим обязанности временно отсутствующего работника без освобождения от своей основной работы, производится выплата за совмещение профессий (должностей) или исполнение обязанностей временно отсутствующего работника. Размер выплаты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64336E5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3.1.6. В случаях, когда данные выплаты предусматриваются в процентах, абсолютный размер каждой выплаты исчисляется с учетом компенсационных выплат, указанных в подпунктах 3.1.2 и 3.1.3 настоящего Положения.</w:t>
      </w:r>
    </w:p>
    <w:p w14:paraId="241C31A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3.1.7. Оплата работы в праздничный день производится не менее чем в двойном размере по сравнению с установленной за работу в обычных условиях с учетом компенсационных выплат, указанных в подпунктах 3.1.2 и 3.1.3 настоящего Положения.</w:t>
      </w:r>
    </w:p>
    <w:p w14:paraId="68AABDA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3.1.8. К компенсационным выплатам за работу в местностях с особыми климатическими условиями относятся выплаты по районному коэффициенту. Начисление заработной платы работникам учреждения производится с применением районного коэффициента в размере 1,3.</w:t>
      </w:r>
    </w:p>
    <w:p w14:paraId="793A502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 Порядок установления выплат стимулирующего характера</w:t>
      </w:r>
    </w:p>
    <w:p w14:paraId="4D2314D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3.2.1. В целях поощрения работников учреждения за выполненную работу в учреждении в пределах выделенных бюджетных ассигнований могут устанавливаться стимулирующие выплаты:</w:t>
      </w:r>
    </w:p>
    <w:p w14:paraId="55E30FA9"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выплаты за непрерывный стаж работы;</w:t>
      </w:r>
    </w:p>
    <w:p w14:paraId="02DCAFE6"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ежемесячная специальная стимулирующая выплата за работу в учреждениях социального обслуживания населения;</w:t>
      </w:r>
    </w:p>
    <w:p w14:paraId="6754B47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выплаты за интенсивность и высокие результаты работы;</w:t>
      </w:r>
    </w:p>
    <w:p w14:paraId="379B1B2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выплаты за качество выполняемых работ;</w:t>
      </w:r>
    </w:p>
    <w:p w14:paraId="546CCE2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премиальные выплаты по итогам работы;</w:t>
      </w:r>
    </w:p>
    <w:p w14:paraId="6D2D9019"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иные поощрительные и разовые выплаты.</w:t>
      </w:r>
    </w:p>
    <w:p w14:paraId="07FDF86F" w14:textId="4713DFD4"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3.2.2. На выплаты стимулирующего характера рекомендуется направлять не менее 30 процентов от фонда оплаты труда. Выплаты стимулирующего характера осуществляются по решению</w:t>
      </w:r>
      <w:r w:rsidR="00652BD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 в пределах бюджетных ассигнований на оплату труда работников учреждения и в соответствии с положением об установлении стимулирующих выплат.</w:t>
      </w:r>
    </w:p>
    <w:p w14:paraId="35307CC9"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3.2.3. Размеры выплат стимулирующего характера, порядок и условия их применения согласовываются с представительным органом работников.</w:t>
      </w:r>
    </w:p>
    <w:p w14:paraId="20300948"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3.2.4. Выплаты за непрерывный стаж работы в учреждении устанавливаются в размере 20 процентов оклада (должностного оклада) за первые три года и 10 процентов за последующие два года непрерывной работы, но не выше 30 процентов оклада (должностного оклада) всем работникам учреждения, включая внешних совместителей.</w:t>
      </w:r>
    </w:p>
    <w:p w14:paraId="6DE0D5F6"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3.2.5. Изменение размера выплаты за непрерывный стаж работы производится при изменении стажа непрерывной работы - со дня достижения стажа, дающего право на увеличение размера выплаты, если документы, подтверждающие непрерывный стаж, находятся в учреждении, или со дня представления необходимого документа, подтверждающего непрерывный стаж.</w:t>
      </w:r>
    </w:p>
    <w:p w14:paraId="657D3128"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3.2.6. Порядок исчисления стажа непрерывной работы, дающего право на получение выплаты, устанавливается согласно приложени</w:t>
      </w:r>
      <w:r>
        <w:rPr>
          <w:rFonts w:ascii="Times New Roman" w:hAnsi="Times New Roman" w:cs="Times New Roman"/>
          <w:color w:val="000000" w:themeColor="text1"/>
          <w:sz w:val="24"/>
          <w:szCs w:val="24"/>
        </w:rPr>
        <w:t>ю</w:t>
      </w:r>
      <w:r w:rsidRPr="005A5F3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3 к настоящему Положению.</w:t>
      </w:r>
    </w:p>
    <w:p w14:paraId="0ED3AFD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3.2.7. Выплаты за непрерывный стаж работы в учреждени</w:t>
      </w:r>
      <w:r>
        <w:rPr>
          <w:rFonts w:ascii="Times New Roman" w:hAnsi="Times New Roman" w:cs="Times New Roman"/>
          <w:color w:val="000000" w:themeColor="text1"/>
          <w:sz w:val="24"/>
          <w:szCs w:val="24"/>
        </w:rPr>
        <w:t>и</w:t>
      </w:r>
      <w:r w:rsidRPr="005A5F35">
        <w:rPr>
          <w:rFonts w:ascii="Times New Roman" w:hAnsi="Times New Roman" w:cs="Times New Roman"/>
          <w:color w:val="000000" w:themeColor="text1"/>
          <w:sz w:val="24"/>
          <w:szCs w:val="24"/>
        </w:rPr>
        <w:t xml:space="preserve"> являются гарантированными выплатами стимулирующего характера, формирующими фонд оплаты труда учреждения.</w:t>
      </w:r>
    </w:p>
    <w:p w14:paraId="6A0E6D1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3.2.8. Работникам учреждения устанавливается ежемесячная специальная стимулирующая выплата за работу в учреждениях социального обслуживания населения в размере 30 процентов оклада (должностного оклада), ставки заработной платы.</w:t>
      </w:r>
    </w:p>
    <w:p w14:paraId="467B7028"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Выплата осуществляется по основной занимаемой должности в соответствии с установленной нагрузкой за фактически отработанное время, но не более 1 ставки и не производится за работу по совместительству и за совмещение профессий.</w:t>
      </w:r>
    </w:p>
    <w:p w14:paraId="088A8AD9"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Выплата проставляется отдельной графой в штатном расписании.</w:t>
      </w:r>
    </w:p>
    <w:p w14:paraId="45FD51E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Ежемесячная специальная стимулирующая выплата за работу в учреждениях является гарантированной выплатой стимулирующего характера, формирующей фонд оплаты труда учреждения.</w:t>
      </w:r>
    </w:p>
    <w:p w14:paraId="223C68DC"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3.2.9. Работникам учреждения в пределах выделенных бюджетных ассигнований могут устанавливаться стимулирующие выплаты за интенсивность и высокие результаты работы, стимулирующие выплаты за качество выполняемых работ.</w:t>
      </w:r>
    </w:p>
    <w:p w14:paraId="028F742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Данные выплаты работникам учреждения устанавливаются в соответствии с утвержденными критериями оценки.</w:t>
      </w:r>
    </w:p>
    <w:p w14:paraId="5467A06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Критерии оценки разрабатываются и утверждаются учреждением по согласованию с </w:t>
      </w:r>
      <w:r>
        <w:rPr>
          <w:rFonts w:ascii="Times New Roman" w:hAnsi="Times New Roman" w:cs="Times New Roman"/>
          <w:color w:val="000000" w:themeColor="text1"/>
          <w:sz w:val="24"/>
          <w:szCs w:val="24"/>
        </w:rPr>
        <w:t>представителем работников (при наличии выборного органа)</w:t>
      </w:r>
      <w:r w:rsidRPr="00BB2D84">
        <w:rPr>
          <w:rFonts w:ascii="Times New Roman" w:hAnsi="Times New Roman" w:cs="Times New Roman"/>
          <w:color w:val="000000" w:themeColor="text1"/>
          <w:sz w:val="24"/>
          <w:szCs w:val="24"/>
        </w:rPr>
        <w:t>.</w:t>
      </w:r>
    </w:p>
    <w:p w14:paraId="268298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Для каждой категории работников формируется конкретный перечень стимулирующих выплат с указанием наименования, условий и размера выплат стимулирующего характера.</w:t>
      </w:r>
    </w:p>
    <w:p w14:paraId="7B2F659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3.2.10. Решение об установлении и изменении стимулирующих выплат и их конкретных размерах работникам учреждения принимается приказом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w:t>
      </w:r>
    </w:p>
    <w:p w14:paraId="645A70F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Стимулирующие выплаты работникам учреждения устанавливаются на определенный срок по итогам работы за фактически отработанный период по представлению руководителя структурного подразделения.</w:t>
      </w:r>
    </w:p>
    <w:p w14:paraId="7CAC4BE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Руководитель </w:t>
      </w:r>
      <w:r w:rsidRPr="005A5F35">
        <w:rPr>
          <w:rFonts w:ascii="Times New Roman" w:hAnsi="Times New Roman" w:cs="Times New Roman"/>
          <w:color w:val="000000" w:themeColor="text1"/>
          <w:sz w:val="24"/>
          <w:szCs w:val="24"/>
        </w:rPr>
        <w:t>учреждения вправе снять установленные стимулирующие выплаты работникам учреждения до истечения установленного срока при наличии дисциплинарных проступков или при ухудшении показателей в период действия установленных выплат.</w:t>
      </w:r>
    </w:p>
    <w:p w14:paraId="78E9DCF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3.2.11. Премирование работников учреждения по итогам работы за календарный период (квартал, полугодие, год) производится при наличии экономии по фонду оплаты труда.</w:t>
      </w:r>
    </w:p>
    <w:p w14:paraId="3ED0267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Решение о премировании работников учреждения по итогам работы за календарный период производится по решению Управления социальной защиты населения Мысковского городского округа.</w:t>
      </w:r>
    </w:p>
    <w:p w14:paraId="525F5DA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Премия работникам учреждений по итогам работы за календарный период и ее конкретный размер устанавливается приказом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 xml:space="preserve">учреждения по согласованию </w:t>
      </w:r>
      <w:r w:rsidRPr="00BB2D84">
        <w:rPr>
          <w:rFonts w:ascii="Times New Roman" w:hAnsi="Times New Roman" w:cs="Times New Roman"/>
          <w:color w:val="000000" w:themeColor="text1"/>
          <w:sz w:val="24"/>
          <w:szCs w:val="24"/>
        </w:rPr>
        <w:t>с</w:t>
      </w:r>
      <w:r w:rsidRPr="005A5F35">
        <w:rPr>
          <w:rFonts w:ascii="Times New Roman" w:hAnsi="Times New Roman" w:cs="Times New Roman"/>
          <w:color w:val="000000" w:themeColor="text1"/>
          <w:sz w:val="24"/>
          <w:szCs w:val="24"/>
        </w:rPr>
        <w:t xml:space="preserve"> представительным органом работников.</w:t>
      </w:r>
    </w:p>
    <w:p w14:paraId="2F985D4E" w14:textId="3FA06919"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3.2.12. Работникам учреждений, имеющим нагрудный знак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Отличник социально-трудовой сферы</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Отличник здравоохранения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Почетный работник образования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нагрудные знаки других отраслей социальной сферы (спорт, культура), устанавливаются стимулирующие выплаты в размере 10 процентов оклада (должностного оклада), ставки заработной платы.</w:t>
      </w:r>
    </w:p>
    <w:p w14:paraId="0340556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3.2.13. Из стимулирующей части фонда оплаты труда работникам могут выплачиваться поощрительные выплаты к праздничным датам, к юбилейным датам (45, 50, 55, 60, 70 лет), при награждении работника государственными наградами Российской Федерации, ведомственными наградами Министерства труда и социальной защиты Российской Федерации, наградами Кузбасса, наградами Губернатора Кемеровской области - Кузбасса, наградами органов государственной власти Кемеровской области - Кузбасса, ведомственными наградами органами местного самоуправления и  Управления социальной защиты населения Мысковского городского округа, а также иными наградами, в связи с </w:t>
      </w:r>
      <w:r w:rsidRPr="005A5F35">
        <w:rPr>
          <w:rFonts w:ascii="Times New Roman" w:hAnsi="Times New Roman" w:cs="Times New Roman"/>
          <w:color w:val="000000" w:themeColor="text1"/>
          <w:sz w:val="24"/>
          <w:szCs w:val="24"/>
        </w:rPr>
        <w:lastRenderedPageBreak/>
        <w:t>выходом на пенсию при достижении пенсионного возраста и может быть оказана материальная помощь.</w:t>
      </w:r>
    </w:p>
    <w:p w14:paraId="5619F324" w14:textId="2CD43B48"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Поощрительные выплаты работникам учреждения устанавливаются приказом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 xml:space="preserve">учреждения </w:t>
      </w:r>
      <w:r w:rsidR="009607FD">
        <w:rPr>
          <w:rFonts w:ascii="Times New Roman" w:hAnsi="Times New Roman" w:cs="Times New Roman"/>
          <w:color w:val="000000" w:themeColor="text1"/>
          <w:sz w:val="24"/>
          <w:szCs w:val="24"/>
        </w:rPr>
        <w:t>п</w:t>
      </w:r>
      <w:r w:rsidRPr="005A5F35">
        <w:rPr>
          <w:rFonts w:ascii="Times New Roman" w:hAnsi="Times New Roman" w:cs="Times New Roman"/>
          <w:color w:val="000000" w:themeColor="text1"/>
          <w:sz w:val="24"/>
          <w:szCs w:val="24"/>
        </w:rPr>
        <w:t xml:space="preserve">о согласованию с </w:t>
      </w:r>
      <w:r>
        <w:rPr>
          <w:rFonts w:ascii="Times New Roman" w:hAnsi="Times New Roman" w:cs="Times New Roman"/>
          <w:color w:val="000000" w:themeColor="text1"/>
          <w:sz w:val="24"/>
          <w:szCs w:val="24"/>
        </w:rPr>
        <w:t>представителем работников (при наличии выборного органа)</w:t>
      </w:r>
      <w:r w:rsidRPr="00BB2D84">
        <w:rPr>
          <w:rFonts w:ascii="Times New Roman" w:hAnsi="Times New Roman" w:cs="Times New Roman"/>
          <w:color w:val="000000" w:themeColor="text1"/>
          <w:sz w:val="24"/>
          <w:szCs w:val="24"/>
        </w:rPr>
        <w:t>.</w:t>
      </w:r>
    </w:p>
    <w:p w14:paraId="3C917CEE" w14:textId="607EAD64"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Решение об оказании материальной помощи и ее конкретных размерах принимает </w:t>
      </w:r>
      <w:r>
        <w:rPr>
          <w:rFonts w:ascii="Times New Roman" w:hAnsi="Times New Roman" w:cs="Times New Roman"/>
          <w:color w:val="000000" w:themeColor="text1"/>
          <w:sz w:val="24"/>
          <w:szCs w:val="24"/>
        </w:rPr>
        <w:t xml:space="preserve">руководитель </w:t>
      </w:r>
      <w:r w:rsidRPr="005A5F35">
        <w:rPr>
          <w:rFonts w:ascii="Times New Roman" w:hAnsi="Times New Roman" w:cs="Times New Roman"/>
          <w:color w:val="000000" w:themeColor="text1"/>
          <w:sz w:val="24"/>
          <w:szCs w:val="24"/>
        </w:rPr>
        <w:t>на основании письменного заявления работника.</w:t>
      </w:r>
    </w:p>
    <w:p w14:paraId="3472809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Выплата материальной помощи производится на основаниях, предусмотренных коллективным договором учреждения, </w:t>
      </w:r>
      <w:r w:rsidRPr="00D21D8D">
        <w:rPr>
          <w:rFonts w:ascii="Times New Roman" w:hAnsi="Times New Roman" w:cs="Times New Roman"/>
          <w:color w:val="000000" w:themeColor="text1"/>
          <w:sz w:val="24"/>
          <w:szCs w:val="24"/>
        </w:rPr>
        <w:t>по согласованию с представительным органом работников.</w:t>
      </w:r>
    </w:p>
    <w:p w14:paraId="27BB06C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3.2.14. На выплаты стимулирующего характера дополнительно может направляться экономия средств фонда оплаты труда.</w:t>
      </w:r>
    </w:p>
    <w:p w14:paraId="768103FB" w14:textId="77777777" w:rsidR="00652BD6" w:rsidRDefault="006F1EBE" w:rsidP="006F1EBE">
      <w:pPr>
        <w:spacing w:after="0" w:line="240" w:lineRule="auto"/>
        <w:ind w:firstLine="426"/>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br/>
        <w:t xml:space="preserve">4. Условия оплаты труда </w:t>
      </w:r>
      <w:r>
        <w:rPr>
          <w:rFonts w:ascii="Times New Roman" w:hAnsi="Times New Roman" w:cs="Times New Roman"/>
          <w:b/>
          <w:bCs/>
          <w:color w:val="000000" w:themeColor="text1"/>
          <w:sz w:val="24"/>
          <w:szCs w:val="24"/>
        </w:rPr>
        <w:t xml:space="preserve">руководителя </w:t>
      </w:r>
      <w:r w:rsidRPr="005A5F35">
        <w:rPr>
          <w:rFonts w:ascii="Times New Roman" w:hAnsi="Times New Roman" w:cs="Times New Roman"/>
          <w:b/>
          <w:bCs/>
          <w:color w:val="000000" w:themeColor="text1"/>
          <w:sz w:val="24"/>
          <w:szCs w:val="24"/>
        </w:rPr>
        <w:t xml:space="preserve">учреждения, </w:t>
      </w:r>
    </w:p>
    <w:p w14:paraId="34036A86" w14:textId="4E82BC2E" w:rsidR="006F1EBE" w:rsidRPr="005A5F35" w:rsidRDefault="006F1EBE" w:rsidP="006F1EBE">
      <w:pPr>
        <w:spacing w:after="0" w:line="240" w:lineRule="auto"/>
        <w:ind w:firstLine="426"/>
        <w:jc w:val="center"/>
        <w:rPr>
          <w:rFonts w:ascii="Times New Roman" w:hAnsi="Times New Roman" w:cs="Times New Roman"/>
          <w:color w:val="000000" w:themeColor="text1"/>
          <w:sz w:val="24"/>
          <w:szCs w:val="24"/>
        </w:rPr>
      </w:pPr>
      <w:r w:rsidRPr="005A5F35">
        <w:rPr>
          <w:rFonts w:ascii="Times New Roman" w:hAnsi="Times New Roman" w:cs="Times New Roman"/>
          <w:b/>
          <w:bCs/>
          <w:color w:val="000000" w:themeColor="text1"/>
          <w:sz w:val="24"/>
          <w:szCs w:val="24"/>
        </w:rPr>
        <w:t>его заместителей, главного бухгалтера и его заместителя</w:t>
      </w:r>
    </w:p>
    <w:p w14:paraId="021A6D13" w14:textId="77777777" w:rsidR="006F1EBE" w:rsidRPr="005A5F35" w:rsidRDefault="006F1EBE" w:rsidP="006F1EBE">
      <w:pPr>
        <w:spacing w:after="0" w:line="240" w:lineRule="auto"/>
        <w:jc w:val="both"/>
        <w:rPr>
          <w:rFonts w:ascii="Times New Roman" w:hAnsi="Times New Roman" w:cs="Times New Roman"/>
          <w:color w:val="000000" w:themeColor="text1"/>
          <w:sz w:val="24"/>
          <w:szCs w:val="24"/>
        </w:rPr>
      </w:pPr>
    </w:p>
    <w:p w14:paraId="4AD735F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4.1. Заработная плата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 его заместителей, главного бухгалтера учреждения и его заместителя состоит из должностного оклада, выплат стимулирующего и компенсационного характера.</w:t>
      </w:r>
    </w:p>
    <w:p w14:paraId="3D3D0F55" w14:textId="0879FE44"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Размер должностного оклада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 устанавливается Управлением социальной защиты населения Мысковского городского округа в трудовом договоре в зависимости от сложности труда, в том числе с учетом масштаба управления и особенностей деятельности и значимости учреждения.</w:t>
      </w:r>
    </w:p>
    <w:p w14:paraId="6A8203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Должностные оклады заместителей </w:t>
      </w:r>
      <w:r>
        <w:rPr>
          <w:rFonts w:ascii="Times New Roman" w:hAnsi="Times New Roman" w:cs="Times New Roman"/>
          <w:color w:val="000000" w:themeColor="text1"/>
          <w:sz w:val="24"/>
          <w:szCs w:val="24"/>
        </w:rPr>
        <w:t>руководителя</w:t>
      </w:r>
      <w:r w:rsidRPr="005A5F35">
        <w:rPr>
          <w:rFonts w:ascii="Times New Roman" w:hAnsi="Times New Roman" w:cs="Times New Roman"/>
          <w:color w:val="000000" w:themeColor="text1"/>
          <w:sz w:val="24"/>
          <w:szCs w:val="24"/>
        </w:rPr>
        <w:t xml:space="preserve"> учреждения и главного бухгалтера устанавливаются </w:t>
      </w:r>
      <w:r>
        <w:rPr>
          <w:rFonts w:ascii="Times New Roman" w:hAnsi="Times New Roman" w:cs="Times New Roman"/>
          <w:color w:val="000000" w:themeColor="text1"/>
          <w:sz w:val="24"/>
          <w:szCs w:val="24"/>
        </w:rPr>
        <w:t xml:space="preserve">руководителем </w:t>
      </w:r>
      <w:r w:rsidRPr="005A5F35">
        <w:rPr>
          <w:rFonts w:ascii="Times New Roman" w:hAnsi="Times New Roman" w:cs="Times New Roman"/>
          <w:color w:val="000000" w:themeColor="text1"/>
          <w:sz w:val="24"/>
          <w:szCs w:val="24"/>
        </w:rPr>
        <w:t xml:space="preserve">учреждения на 10 - 30 процентов ниже должностного оклада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w:t>
      </w:r>
    </w:p>
    <w:p w14:paraId="18DB739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Должностной оклад заместителя главного бухгалтера учреждения устанавливается </w:t>
      </w:r>
      <w:r>
        <w:rPr>
          <w:rFonts w:ascii="Times New Roman" w:hAnsi="Times New Roman" w:cs="Times New Roman"/>
          <w:color w:val="000000" w:themeColor="text1"/>
          <w:sz w:val="24"/>
          <w:szCs w:val="24"/>
        </w:rPr>
        <w:t xml:space="preserve">руководителем </w:t>
      </w:r>
      <w:r w:rsidRPr="005A5F35">
        <w:rPr>
          <w:rFonts w:ascii="Times New Roman" w:hAnsi="Times New Roman" w:cs="Times New Roman"/>
          <w:color w:val="000000" w:themeColor="text1"/>
          <w:sz w:val="24"/>
          <w:szCs w:val="24"/>
        </w:rPr>
        <w:t>учреждения на 5 - 10 процентов ниже должностного оклада главного бухгалтера.</w:t>
      </w:r>
    </w:p>
    <w:p w14:paraId="35EEC2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4.2. Заместителям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учреждения, главному бухгалтеру и его заместителю устанавливаются компенсационные и стимулирующие выплаты на условиях и в размерах, указанных в разделе 3 настоящего Положения.</w:t>
      </w:r>
    </w:p>
    <w:p w14:paraId="23B6BC6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4.3. </w:t>
      </w: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учреждения устанавливаются компенсационные выплаты на условиях и в размерах, указанных в пункте 3.1 настоящего Положения.</w:t>
      </w:r>
    </w:p>
    <w:p w14:paraId="3465A72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4.4. </w:t>
      </w: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учреждения в пределах выделенных бюджетных ассигнований могут устанавливаться стимулирующие выплаты за непрерывный стаж работы, ежемесячные специальные стимулирующие выплаты за работу в учреждениях социального обслуживания населения на условиях и в размерах, указанных в подпунктах 3.2.4 и 3.2.8 настоящего Положения, стимулирующие выплаты за интенсивность и высокие результаты работы и стимулирующие выплаты за качество выполняемых работ в соответствии с критериями оценки.</w:t>
      </w:r>
    </w:p>
    <w:p w14:paraId="3AC9B1A6"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Критерии оценки, порядок и условия установления выплат руководител</w:t>
      </w:r>
      <w:r>
        <w:rPr>
          <w:rFonts w:ascii="Times New Roman" w:hAnsi="Times New Roman" w:cs="Times New Roman"/>
          <w:color w:val="000000" w:themeColor="text1"/>
          <w:sz w:val="24"/>
          <w:szCs w:val="24"/>
        </w:rPr>
        <w:t>ю</w:t>
      </w:r>
      <w:r w:rsidRPr="005A5F35">
        <w:rPr>
          <w:rFonts w:ascii="Times New Roman" w:hAnsi="Times New Roman" w:cs="Times New Roman"/>
          <w:color w:val="000000" w:themeColor="text1"/>
          <w:sz w:val="24"/>
          <w:szCs w:val="24"/>
        </w:rPr>
        <w:t xml:space="preserve"> 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разрабатываются и утверждаются Управление</w:t>
      </w:r>
      <w:r>
        <w:rPr>
          <w:rFonts w:ascii="Times New Roman" w:hAnsi="Times New Roman" w:cs="Times New Roman"/>
          <w:color w:val="000000" w:themeColor="text1"/>
          <w:sz w:val="24"/>
          <w:szCs w:val="24"/>
        </w:rPr>
        <w:t>м</w:t>
      </w:r>
      <w:r w:rsidRPr="005A5F35">
        <w:rPr>
          <w:rFonts w:ascii="Times New Roman" w:hAnsi="Times New Roman" w:cs="Times New Roman"/>
          <w:color w:val="000000" w:themeColor="text1"/>
          <w:sz w:val="24"/>
          <w:szCs w:val="24"/>
        </w:rPr>
        <w:t xml:space="preserve"> социальной защиты населения Мысковского городского округа.</w:t>
      </w:r>
    </w:p>
    <w:p w14:paraId="66B0EF2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 основным критериям интенсивности и результативности деятельности могут быть отнесены следующие критерии:</w:t>
      </w:r>
    </w:p>
    <w:p w14:paraId="2CD41180"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сложность и напряженность работы;</w:t>
      </w:r>
    </w:p>
    <w:p w14:paraId="5EB01CE9"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разработка и (или) внедрение новых технологий социального обслуживания;</w:t>
      </w:r>
    </w:p>
    <w:p w14:paraId="2552067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выполнение важных и особо важных работ</w:t>
      </w:r>
      <w:r>
        <w:rPr>
          <w:rFonts w:ascii="Times New Roman" w:hAnsi="Times New Roman" w:cs="Times New Roman"/>
          <w:color w:val="000000" w:themeColor="text1"/>
          <w:sz w:val="24"/>
          <w:szCs w:val="24"/>
        </w:rPr>
        <w:t>.</w:t>
      </w:r>
    </w:p>
    <w:p w14:paraId="56CDD0D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К основным критериям оценки качества выполняемых работ могут быть отнесены следующие критерии:</w:t>
      </w:r>
    </w:p>
    <w:p w14:paraId="30D11C3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обеспечение безаварийной, бесперебойной работы систем жизнеобеспечения учреждения;</w:t>
      </w:r>
    </w:p>
    <w:p w14:paraId="6133996E"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обеспечение соблюдения норм законодательства при осуществлении деятельности учреждения;</w:t>
      </w:r>
    </w:p>
    <w:p w14:paraId="64253B6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обеспечение выполнения требований пожарной безопасности, охраны труда, выполнение необходимых объемов текущего и капитального ремонта;</w:t>
      </w:r>
    </w:p>
    <w:p w14:paraId="0364319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успешное выполнение уставных задач учреждения, включая уровень исполнительской дисциплины.</w:t>
      </w:r>
    </w:p>
    <w:p w14:paraId="35D0160C"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Решение об установлении и снижении стимулирующих выплат </w:t>
      </w: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учреждения и их конкретных размерах принимается приказом Управления социальной защиты Мысковского городского округа, выплаты устанавливаются на определенный срок по итогам за фактически отработанный период (квартал, полугодие, год).</w:t>
      </w:r>
    </w:p>
    <w:p w14:paraId="0AEAA52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Управление социальной защиты населения Мысковского городского округа вправе снять установленные выплаты </w:t>
      </w: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учреждения до истечения установленного срока в случае наложения дисциплинарных взысканий или при ухудшении показателей в работе в период действия установленной выплаты.</w:t>
      </w:r>
    </w:p>
    <w:p w14:paraId="66CF6884" w14:textId="43EDDD52"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4.5. </w:t>
      </w: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 xml:space="preserve">учреждения, имеющему почетные звания Российской Федерации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Заслуженный</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или имеющим ученую степень доктора наук, может устанавливаться стимулирующая выплата в размере 20 процентов должностного оклада.</w:t>
      </w:r>
    </w:p>
    <w:p w14:paraId="3DE9807F" w14:textId="047BD4DF"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Руководителю </w:t>
      </w:r>
      <w:r w:rsidRPr="005A5F35">
        <w:rPr>
          <w:rFonts w:ascii="Times New Roman" w:hAnsi="Times New Roman" w:cs="Times New Roman"/>
          <w:color w:val="000000" w:themeColor="text1"/>
          <w:sz w:val="24"/>
          <w:szCs w:val="24"/>
        </w:rPr>
        <w:t xml:space="preserve">учреждения, имеющим нагрудный знак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Отличник социально-трудовой сферы</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Отличник здравоохранения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Почетный работник образования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нагрудные знаки других отраслей социальной сферы (спорт, культура) или имеющим ученую степень кандидата наук, устанавливается стимулирующая выплата в размере 10 процентов оклада (должностного оклада).</w:t>
      </w:r>
    </w:p>
    <w:p w14:paraId="41F35B3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При наличии у работника нескольких оснований для установления стимулирующей выплаты выплата устанавливается по одному основанию по выбору работника.</w:t>
      </w:r>
    </w:p>
    <w:p w14:paraId="2FFFD122" w14:textId="4304E8F0"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Решение об установлении данной стимулирующей выплаты </w:t>
      </w:r>
      <w:r w:rsidR="009607FD">
        <w:rPr>
          <w:rFonts w:ascii="Times New Roman" w:hAnsi="Times New Roman" w:cs="Times New Roman"/>
          <w:color w:val="000000" w:themeColor="text1"/>
          <w:sz w:val="24"/>
          <w:szCs w:val="24"/>
        </w:rPr>
        <w:t>руководителю</w:t>
      </w:r>
      <w:r w:rsidRPr="005A5F35">
        <w:rPr>
          <w:rFonts w:ascii="Times New Roman" w:hAnsi="Times New Roman" w:cs="Times New Roman"/>
          <w:color w:val="000000" w:themeColor="text1"/>
          <w:sz w:val="24"/>
          <w:szCs w:val="24"/>
        </w:rPr>
        <w:t xml:space="preserve"> учреждения принимается приказом Управления социальной защиты населения Мысковского городского округа, на основании заявления.</w:t>
      </w:r>
    </w:p>
    <w:p w14:paraId="0406D20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6</w:t>
      </w:r>
      <w:r w:rsidRPr="005A5F35">
        <w:rPr>
          <w:rFonts w:ascii="Times New Roman" w:hAnsi="Times New Roman" w:cs="Times New Roman"/>
          <w:color w:val="000000" w:themeColor="text1"/>
          <w:sz w:val="24"/>
          <w:szCs w:val="24"/>
        </w:rPr>
        <w:t>. Управление социальной защиты населения Мысковского городского округа устанавливает предельный уровень соотношения среднемесячной заработной платы</w:t>
      </w:r>
      <w:r>
        <w:rPr>
          <w:rFonts w:ascii="Times New Roman" w:hAnsi="Times New Roman" w:cs="Times New Roman"/>
          <w:color w:val="000000" w:themeColor="text1"/>
          <w:sz w:val="24"/>
          <w:szCs w:val="24"/>
        </w:rPr>
        <w:t xml:space="preserve"> руководителя</w:t>
      </w:r>
      <w:r w:rsidRPr="005A5F35">
        <w:rPr>
          <w:rFonts w:ascii="Times New Roman" w:hAnsi="Times New Roman" w:cs="Times New Roman"/>
          <w:color w:val="000000" w:themeColor="text1"/>
          <w:sz w:val="24"/>
          <w:szCs w:val="24"/>
        </w:rPr>
        <w:t>, его заместителей,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w:t>
      </w:r>
      <w:r>
        <w:rPr>
          <w:rFonts w:ascii="Times New Roman" w:hAnsi="Times New Roman" w:cs="Times New Roman"/>
          <w:color w:val="000000" w:themeColor="text1"/>
          <w:sz w:val="24"/>
          <w:szCs w:val="24"/>
        </w:rPr>
        <w:t xml:space="preserve"> руководителя</w:t>
      </w:r>
      <w:r w:rsidRPr="005A5F35">
        <w:rPr>
          <w:rFonts w:ascii="Times New Roman" w:hAnsi="Times New Roman" w:cs="Times New Roman"/>
          <w:color w:val="000000" w:themeColor="text1"/>
          <w:sz w:val="24"/>
          <w:szCs w:val="24"/>
        </w:rPr>
        <w:t>, его заместителей, главного бухгалтера) в кратности от 1 до 5.</w:t>
      </w:r>
    </w:p>
    <w:p w14:paraId="14B3433D" w14:textId="77777777"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br/>
        <w:t>5. Заключительные положения</w:t>
      </w:r>
    </w:p>
    <w:p w14:paraId="3C272A97" w14:textId="77777777" w:rsidR="006F1EBE" w:rsidRPr="005A5F35" w:rsidRDefault="006F1EBE" w:rsidP="006F1EBE">
      <w:pPr>
        <w:spacing w:after="0" w:line="240" w:lineRule="auto"/>
        <w:ind w:firstLine="426"/>
        <w:jc w:val="center"/>
        <w:rPr>
          <w:rFonts w:ascii="Times New Roman" w:hAnsi="Times New Roman" w:cs="Times New Roman"/>
          <w:color w:val="000000" w:themeColor="text1"/>
          <w:sz w:val="24"/>
          <w:szCs w:val="24"/>
        </w:rPr>
      </w:pPr>
    </w:p>
    <w:p w14:paraId="4599BB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5.1. Выплата за классность устанавливается в следующих размерах:</w:t>
      </w:r>
    </w:p>
    <w:p w14:paraId="35C92BC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водителям 2 класса - в размере 10 процентов оклада (должностного оклада);</w:t>
      </w:r>
    </w:p>
    <w:p w14:paraId="01A091D7"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водителям 1 класса - в размере 25 процентов оклада (должностного оклада).</w:t>
      </w:r>
    </w:p>
    <w:p w14:paraId="080788DA" w14:textId="74863680"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При установлении выплаты следует учитывать, что присвоение водителю 3 класса производится при наличии в водительском удостоверении разрешающих отметок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В</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или </w:t>
      </w:r>
      <w:proofErr w:type="gramStart"/>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С</w:t>
      </w:r>
      <w:r w:rsidR="00652BD6">
        <w:rPr>
          <w:rFonts w:ascii="Times New Roman" w:hAnsi="Times New Roman" w:cs="Times New Roman"/>
          <w:color w:val="000000" w:themeColor="text1"/>
          <w:sz w:val="24"/>
          <w:szCs w:val="24"/>
        </w:rPr>
        <w:t>»</w:t>
      </w:r>
      <w:proofErr w:type="gramEnd"/>
      <w:r w:rsidRPr="005A5F35">
        <w:rPr>
          <w:rFonts w:ascii="Times New Roman" w:hAnsi="Times New Roman" w:cs="Times New Roman"/>
          <w:color w:val="000000" w:themeColor="text1"/>
          <w:sz w:val="24"/>
          <w:szCs w:val="24"/>
        </w:rPr>
        <w:t xml:space="preserve"> или только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водителю 2 класса -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В</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С</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Е</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или только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или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Е</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а водителю 1 класса -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В</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С</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и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Е</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w:t>
      </w:r>
    </w:p>
    <w:p w14:paraId="2419B8F6"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5.2. Оплата труда работников по совместительству, по замещаемым должностям, а также на условиях неполного рабочего дня или неполной рабочей недели производится пропорционально отработанному времени исходя из оклада (должностного оклада), ставки заработной платы с учетом повышающих коэффициентов, указанных в пунктах 2.7, компенсационных выплат, указанных в пункте 3.1 настоящего Положения, и выплаты за непрерывный стаж работы.</w:t>
      </w:r>
    </w:p>
    <w:p w14:paraId="09D98954"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Определение размеров заработной платы по основной и замещаемой должностям (видам работ), а также по должности, занимаемой в порядке совместительства, производится раздельно по каждой из должностей (виду работ).</w:t>
      </w:r>
    </w:p>
    <w:p w14:paraId="7976101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5.3. Штатное расписание учреждения утверждается </w:t>
      </w:r>
      <w:r>
        <w:rPr>
          <w:rFonts w:ascii="Times New Roman" w:hAnsi="Times New Roman" w:cs="Times New Roman"/>
          <w:color w:val="000000" w:themeColor="text1"/>
          <w:sz w:val="24"/>
          <w:szCs w:val="24"/>
        </w:rPr>
        <w:t xml:space="preserve">руководителем </w:t>
      </w:r>
      <w:r w:rsidRPr="005A5F35">
        <w:rPr>
          <w:rFonts w:ascii="Times New Roman" w:hAnsi="Times New Roman" w:cs="Times New Roman"/>
          <w:color w:val="000000" w:themeColor="text1"/>
          <w:sz w:val="24"/>
          <w:szCs w:val="24"/>
        </w:rPr>
        <w:t xml:space="preserve">учреждения в пределах выделенных средств на оплату труда и включает в себя все должности </w:t>
      </w:r>
      <w:r w:rsidRPr="005A5F35">
        <w:rPr>
          <w:rFonts w:ascii="Times New Roman" w:hAnsi="Times New Roman" w:cs="Times New Roman"/>
          <w:color w:val="000000" w:themeColor="text1"/>
          <w:sz w:val="24"/>
          <w:szCs w:val="24"/>
        </w:rPr>
        <w:lastRenderedPageBreak/>
        <w:t>руководителей, специалистов и служащих (профессии рабочих) учреждения. Штатное расписание на 1 января должно соответствовать тарификационным спискам на 1 января.</w:t>
      </w:r>
    </w:p>
    <w:p w14:paraId="4153A612"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 Расчетный фонд заработной платы учреждения формируется на календарный год и включает следующее:</w:t>
      </w:r>
    </w:p>
    <w:p w14:paraId="4116D7D5"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5.4.1. Фонд заработной платы по штатному расписанию, который включает в себя:</w:t>
      </w:r>
    </w:p>
    <w:p w14:paraId="2462D14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должностные оклады</w:t>
      </w:r>
      <w:r>
        <w:rPr>
          <w:rFonts w:ascii="Times New Roman" w:hAnsi="Times New Roman" w:cs="Times New Roman"/>
          <w:color w:val="000000" w:themeColor="text1"/>
          <w:sz w:val="24"/>
          <w:szCs w:val="24"/>
        </w:rPr>
        <w:t xml:space="preserve"> руководителя</w:t>
      </w:r>
      <w:r w:rsidRPr="005A5F35">
        <w:rPr>
          <w:rFonts w:ascii="Times New Roman" w:hAnsi="Times New Roman" w:cs="Times New Roman"/>
          <w:color w:val="000000" w:themeColor="text1"/>
          <w:sz w:val="24"/>
          <w:szCs w:val="24"/>
        </w:rPr>
        <w:t>, его заместителей, главного бухгалтера и его заместителя (при наличии), размеры которых установлены в соответствии с пунктом 4.1 настоящего Положения;</w:t>
      </w:r>
    </w:p>
    <w:p w14:paraId="7E048FB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оклады (должностные оклады), ставки заработной платы работников, размеры которых установлены в соответствии с приложением </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1 к настоящему Положению;</w:t>
      </w:r>
    </w:p>
    <w:p w14:paraId="100BA09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расходы на выплаты по повышающему коэффициенту за специфику учреждения (структурного подразделения учреждения);</w:t>
      </w:r>
    </w:p>
    <w:p w14:paraId="291D047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расходы на выплату по повышающему коэффициенту за ученую степень и почетное звание;</w:t>
      </w:r>
    </w:p>
    <w:p w14:paraId="594239BA" w14:textId="1750680F"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выплаты компенсационного характера работникам, предусмотренные подпунктами 3.1.2, 3.1.3 настоящего Положения;</w:t>
      </w:r>
    </w:p>
    <w:p w14:paraId="5CAD7A3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выплата за классность водителям;</w:t>
      </w:r>
    </w:p>
    <w:p w14:paraId="0637AF63"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выплаты за непрерывный стаж работы;</w:t>
      </w:r>
    </w:p>
    <w:p w14:paraId="21501D0B"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расходы на выплату ежемесячной специальной стимулирующей выплаты к заработной плате за работу в учреждени</w:t>
      </w:r>
      <w:r>
        <w:rPr>
          <w:rFonts w:ascii="Times New Roman" w:hAnsi="Times New Roman" w:cs="Times New Roman"/>
          <w:color w:val="000000" w:themeColor="text1"/>
          <w:sz w:val="24"/>
          <w:szCs w:val="24"/>
        </w:rPr>
        <w:t>ях социального обслуживания населения</w:t>
      </w:r>
      <w:r w:rsidRPr="005A5F35">
        <w:rPr>
          <w:rFonts w:ascii="Times New Roman" w:hAnsi="Times New Roman" w:cs="Times New Roman"/>
          <w:color w:val="000000" w:themeColor="text1"/>
          <w:sz w:val="24"/>
          <w:szCs w:val="24"/>
        </w:rPr>
        <w:t>, определенной подпунктом 3.2.8 настоящего Положения;</w:t>
      </w:r>
    </w:p>
    <w:p w14:paraId="1976EBB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На указанные выплаты начисляется районный коэффициент.</w:t>
      </w:r>
    </w:p>
    <w:p w14:paraId="023C9DBA"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5.4.2</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Фонд заработной платы за замещение лиц, уходящих в отпуск.</w:t>
      </w:r>
    </w:p>
    <w:p w14:paraId="6A7B936D"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5.4.3. Фонд заработной платы за работу в праздничные дни.</w:t>
      </w:r>
    </w:p>
    <w:p w14:paraId="21D3B8E8"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5.4.4. Фонд заработной платы за работу в ночное время.</w:t>
      </w:r>
    </w:p>
    <w:p w14:paraId="526973DF"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5.4.5. Расходы на выплату пособия за первые три дня временной нетрудоспособности за счет средств работодателя в случае заболевания или полученной травмы самого работника.</w:t>
      </w:r>
    </w:p>
    <w:p w14:paraId="328F18D1" w14:textId="77777777" w:rsidR="006F1EBE" w:rsidRPr="005A5F35"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5.4.6. Фонд на стимулирующие выплаты за интенсивность и высокие результаты работы, за качество выполняемых работ и премирование. Размер фонда определяется исходя из утвержденного фонда оплаты труда.</w:t>
      </w:r>
    </w:p>
    <w:p w14:paraId="36B7C57F" w14:textId="77777777" w:rsidR="006F1EBE" w:rsidRDefault="006F1EBE" w:rsidP="00D820EC">
      <w:pPr>
        <w:spacing w:after="0" w:line="240" w:lineRule="auto"/>
        <w:ind w:firstLine="709"/>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5.4.7. Расчетный фонд оплаты труда не должен превышать доведенных на эти цели лимитов бюджетных обязательств</w:t>
      </w:r>
    </w:p>
    <w:p w14:paraId="43205C1F" w14:textId="77777777" w:rsidR="006F1EBE" w:rsidRDefault="006F1EBE" w:rsidP="00D820EC">
      <w:pPr>
        <w:spacing w:after="0" w:line="240" w:lineRule="auto"/>
        <w:ind w:firstLine="709"/>
        <w:jc w:val="both"/>
        <w:rPr>
          <w:rFonts w:ascii="Times New Roman" w:hAnsi="Times New Roman" w:cs="Times New Roman"/>
          <w:color w:val="000000" w:themeColor="text1"/>
          <w:sz w:val="24"/>
          <w:szCs w:val="24"/>
        </w:rPr>
      </w:pPr>
    </w:p>
    <w:p w14:paraId="4B7AF9F0" w14:textId="77777777" w:rsidR="006F1EBE" w:rsidRDefault="006F1EBE" w:rsidP="00D820EC">
      <w:pPr>
        <w:spacing w:after="0" w:line="240" w:lineRule="auto"/>
        <w:ind w:firstLine="709"/>
        <w:jc w:val="both"/>
        <w:rPr>
          <w:rFonts w:ascii="Times New Roman" w:hAnsi="Times New Roman" w:cs="Times New Roman"/>
          <w:color w:val="000000" w:themeColor="text1"/>
          <w:sz w:val="24"/>
          <w:szCs w:val="24"/>
        </w:rPr>
      </w:pPr>
    </w:p>
    <w:p w14:paraId="47D33C83" w14:textId="77777777" w:rsidR="006F1EBE" w:rsidRDefault="006F1EBE" w:rsidP="006F1EBE">
      <w:pPr>
        <w:spacing w:after="0" w:line="240" w:lineRule="auto"/>
        <w:ind w:firstLine="426"/>
        <w:jc w:val="both"/>
        <w:rPr>
          <w:rFonts w:ascii="Times New Roman" w:hAnsi="Times New Roman" w:cs="Times New Roman"/>
          <w:color w:val="000000" w:themeColor="text1"/>
          <w:sz w:val="24"/>
          <w:szCs w:val="24"/>
        </w:rPr>
      </w:pPr>
    </w:p>
    <w:p w14:paraId="6E8478F3"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6CFE8AA2"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711786EC"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4C950C55"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5D94BA48"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067736BF"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7BC000DC"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35D666A6"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37F33D0A"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14C5F6AF"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425861C5"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79F24F92"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3761EFCA"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7B0A625E"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5ABF34FF"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4B1629E0"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44C47392"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6FDB8572" w14:textId="77777777" w:rsidR="00652BD6"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p>
    <w:p w14:paraId="50FCDDEE" w14:textId="3F926FE5" w:rsidR="006F1EBE" w:rsidRPr="00D820EC" w:rsidRDefault="006F1EBE"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r w:rsidRPr="00D820EC">
        <w:rPr>
          <w:rFonts w:ascii="Times New Roman" w:eastAsia="Times New Roman" w:hAnsi="Times New Roman" w:cs="Times New Roman"/>
          <w:b/>
          <w:bCs/>
          <w:sz w:val="24"/>
          <w:szCs w:val="24"/>
          <w:lang w:eastAsia="ru-RU"/>
        </w:rPr>
        <w:lastRenderedPageBreak/>
        <w:t>Приложение №</w:t>
      </w:r>
      <w:r w:rsidR="009607FD">
        <w:rPr>
          <w:rFonts w:ascii="Times New Roman" w:eastAsia="Times New Roman" w:hAnsi="Times New Roman" w:cs="Times New Roman"/>
          <w:b/>
          <w:bCs/>
          <w:sz w:val="24"/>
          <w:szCs w:val="24"/>
          <w:lang w:eastAsia="ru-RU"/>
        </w:rPr>
        <w:t xml:space="preserve"> </w:t>
      </w:r>
      <w:r w:rsidRPr="00D820EC">
        <w:rPr>
          <w:rFonts w:ascii="Times New Roman" w:eastAsia="Times New Roman" w:hAnsi="Times New Roman" w:cs="Times New Roman"/>
          <w:b/>
          <w:bCs/>
          <w:sz w:val="24"/>
          <w:szCs w:val="24"/>
          <w:lang w:eastAsia="ru-RU"/>
        </w:rPr>
        <w:t xml:space="preserve">1 </w:t>
      </w:r>
    </w:p>
    <w:p w14:paraId="0FDAD52C" w14:textId="77777777" w:rsidR="006F1EBE" w:rsidRPr="00D820EC" w:rsidRDefault="006F1EBE"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r w:rsidRPr="00D820EC">
        <w:rPr>
          <w:rFonts w:ascii="Times New Roman" w:eastAsia="Times New Roman" w:hAnsi="Times New Roman" w:cs="Times New Roman"/>
          <w:b/>
          <w:bCs/>
          <w:sz w:val="24"/>
          <w:szCs w:val="24"/>
          <w:lang w:eastAsia="ru-RU"/>
        </w:rPr>
        <w:t xml:space="preserve">к Положению об оплате труда работников </w:t>
      </w:r>
    </w:p>
    <w:p w14:paraId="5930A710" w14:textId="3104B63B" w:rsidR="006F1EBE" w:rsidRPr="00D820EC" w:rsidRDefault="00652BD6"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w:t>
      </w:r>
      <w:r w:rsidR="006F1EBE" w:rsidRPr="00D820EC">
        <w:rPr>
          <w:rFonts w:ascii="Times New Roman" w:eastAsia="Times New Roman" w:hAnsi="Times New Roman" w:cs="Times New Roman"/>
          <w:b/>
          <w:bCs/>
          <w:sz w:val="24"/>
          <w:szCs w:val="24"/>
          <w:lang w:eastAsia="ru-RU"/>
        </w:rPr>
        <w:t xml:space="preserve">униципального казенного учреждения </w:t>
      </w:r>
    </w:p>
    <w:p w14:paraId="0EBDD4DE" w14:textId="199A6AC3" w:rsidR="00652BD6" w:rsidRDefault="00652BD6" w:rsidP="00D820EC">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6F1EBE" w:rsidRPr="00D820EC">
        <w:rPr>
          <w:rFonts w:ascii="Times New Roman" w:eastAsia="Times New Roman" w:hAnsi="Times New Roman" w:cs="Times New Roman"/>
          <w:b/>
          <w:bCs/>
          <w:sz w:val="24"/>
          <w:szCs w:val="24"/>
          <w:lang w:eastAsia="ru-RU"/>
        </w:rPr>
        <w:t xml:space="preserve">Комплексный центр социального </w:t>
      </w:r>
    </w:p>
    <w:p w14:paraId="6E892063" w14:textId="63E07F54" w:rsidR="00D820EC" w:rsidRPr="00D820EC" w:rsidRDefault="006F1EBE" w:rsidP="00D820EC">
      <w:pPr>
        <w:widowControl w:val="0"/>
        <w:autoSpaceDE w:val="0"/>
        <w:autoSpaceDN w:val="0"/>
        <w:spacing w:after="0" w:line="240" w:lineRule="auto"/>
        <w:ind w:left="1134" w:right="282"/>
        <w:jc w:val="right"/>
        <w:outlineLvl w:val="2"/>
        <w:rPr>
          <w:rFonts w:ascii="Times New Roman" w:eastAsia="Times New Roman" w:hAnsi="Times New Roman" w:cs="Times New Roman"/>
          <w:b/>
          <w:bCs/>
          <w:sz w:val="24"/>
          <w:szCs w:val="24"/>
          <w:lang w:eastAsia="ru-RU"/>
        </w:rPr>
      </w:pPr>
      <w:r w:rsidRPr="00D820EC">
        <w:rPr>
          <w:rFonts w:ascii="Times New Roman" w:eastAsia="Times New Roman" w:hAnsi="Times New Roman" w:cs="Times New Roman"/>
          <w:b/>
          <w:bCs/>
          <w:sz w:val="24"/>
          <w:szCs w:val="24"/>
          <w:lang w:eastAsia="ru-RU"/>
        </w:rPr>
        <w:t>обслуживания населения</w:t>
      </w:r>
      <w:r w:rsidR="00652BD6">
        <w:rPr>
          <w:rFonts w:ascii="Times New Roman" w:eastAsia="Times New Roman" w:hAnsi="Times New Roman" w:cs="Times New Roman"/>
          <w:b/>
          <w:bCs/>
          <w:sz w:val="24"/>
          <w:szCs w:val="24"/>
          <w:lang w:eastAsia="ru-RU"/>
        </w:rPr>
        <w:t>»</w:t>
      </w:r>
    </w:p>
    <w:p w14:paraId="429B4B65" w14:textId="77777777" w:rsidR="006F1EBE" w:rsidRPr="005A5F35" w:rsidRDefault="006F1EBE" w:rsidP="006F1EBE">
      <w:pPr>
        <w:widowControl w:val="0"/>
        <w:autoSpaceDE w:val="0"/>
        <w:autoSpaceDN w:val="0"/>
        <w:spacing w:after="0" w:line="240" w:lineRule="auto"/>
        <w:ind w:left="1134" w:right="282"/>
        <w:jc w:val="right"/>
        <w:outlineLvl w:val="2"/>
        <w:rPr>
          <w:rFonts w:ascii="Times New Roman" w:eastAsia="Times New Roman" w:hAnsi="Times New Roman" w:cs="Times New Roman"/>
          <w:b/>
          <w:sz w:val="24"/>
          <w:szCs w:val="24"/>
          <w:lang w:eastAsia="ru-RU"/>
        </w:rPr>
      </w:pPr>
    </w:p>
    <w:p w14:paraId="69C2D3F2" w14:textId="77777777" w:rsidR="00652BD6" w:rsidRDefault="00652BD6"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b/>
          <w:sz w:val="24"/>
          <w:szCs w:val="24"/>
          <w:lang w:eastAsia="ru-RU"/>
        </w:rPr>
      </w:pPr>
    </w:p>
    <w:p w14:paraId="5AA83B4E" w14:textId="1CCFC4EF"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Размеры </w:t>
      </w:r>
    </w:p>
    <w:p w14:paraId="17B9BBFD" w14:textId="77777777" w:rsidR="00652BD6" w:rsidRDefault="006F1EBE" w:rsidP="006F1EBE">
      <w:pPr>
        <w:widowControl w:val="0"/>
        <w:autoSpaceDE w:val="0"/>
        <w:autoSpaceDN w:val="0"/>
        <w:spacing w:after="0" w:line="240" w:lineRule="auto"/>
        <w:ind w:right="709"/>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w:t>
      </w:r>
    </w:p>
    <w:p w14:paraId="02F80278" w14:textId="7249E3EC" w:rsidR="006F1EBE" w:rsidRPr="005A5F35" w:rsidRDefault="006F1EBE" w:rsidP="006F1EBE">
      <w:pPr>
        <w:widowControl w:val="0"/>
        <w:autoSpaceDE w:val="0"/>
        <w:autoSpaceDN w:val="0"/>
        <w:spacing w:after="0" w:line="240" w:lineRule="auto"/>
        <w:ind w:right="709"/>
        <w:jc w:val="center"/>
        <w:outlineLvl w:val="2"/>
        <w:rPr>
          <w:rFonts w:ascii="Times New Roman" w:eastAsia="Times New Roman" w:hAnsi="Times New Roman" w:cs="Times New Roman"/>
          <w:sz w:val="24"/>
          <w:szCs w:val="24"/>
          <w:lang w:eastAsia="ru-RU"/>
        </w:rPr>
      </w:pPr>
      <w:r w:rsidRPr="005A5F35">
        <w:rPr>
          <w:rFonts w:ascii="Times New Roman" w:eastAsia="Times New Roman" w:hAnsi="Times New Roman" w:cs="Times New Roman"/>
          <w:b/>
          <w:sz w:val="24"/>
          <w:szCs w:val="24"/>
          <w:lang w:eastAsia="ru-RU"/>
        </w:rPr>
        <w:t xml:space="preserve">по занимаемым должностям медицинских и фармацевтических работников </w:t>
      </w:r>
    </w:p>
    <w:p w14:paraId="3B7899CA" w14:textId="77777777" w:rsidR="006F1EBE" w:rsidRPr="005A5F35" w:rsidRDefault="006F1EBE" w:rsidP="006F1EBE">
      <w:pPr>
        <w:spacing w:after="0" w:line="240" w:lineRule="auto"/>
        <w:ind w:left="4820"/>
        <w:jc w:val="center"/>
        <w:outlineLvl w:val="0"/>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8"/>
        <w:gridCol w:w="4631"/>
        <w:gridCol w:w="1502"/>
        <w:gridCol w:w="1230"/>
        <w:gridCol w:w="1437"/>
      </w:tblGrid>
      <w:tr w:rsidR="00D820EC" w:rsidRPr="005A5F35" w14:paraId="5A80F5DD" w14:textId="77777777" w:rsidTr="00D820EC">
        <w:trPr>
          <w:trHeight w:val="119"/>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77F873" w14:textId="4477EBD5"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rPr>
              <w:t>№ п/п</w:t>
            </w:r>
          </w:p>
        </w:tc>
        <w:tc>
          <w:tcPr>
            <w:tcW w:w="4820" w:type="dxa"/>
            <w:tcBorders>
              <w:top w:val="single" w:sz="4" w:space="0" w:color="auto"/>
              <w:left w:val="single" w:sz="4" w:space="0" w:color="auto"/>
              <w:bottom w:val="single" w:sz="4" w:space="0" w:color="auto"/>
              <w:right w:val="single" w:sz="4" w:space="0" w:color="auto"/>
            </w:tcBorders>
            <w:vAlign w:val="center"/>
          </w:tcPr>
          <w:p w14:paraId="4B831F28" w14:textId="479F11EF"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x-none"/>
              </w:rPr>
              <w:t>Наименование должностей</w:t>
            </w:r>
          </w:p>
        </w:tc>
        <w:tc>
          <w:tcPr>
            <w:tcW w:w="1559" w:type="dxa"/>
            <w:tcBorders>
              <w:top w:val="single" w:sz="4" w:space="0" w:color="auto"/>
              <w:left w:val="single" w:sz="4" w:space="0" w:color="auto"/>
              <w:bottom w:val="single" w:sz="4" w:space="0" w:color="auto"/>
              <w:right w:val="single" w:sz="4" w:space="0" w:color="auto"/>
            </w:tcBorders>
            <w:vAlign w:val="center"/>
          </w:tcPr>
          <w:p w14:paraId="004F1F6C" w14:textId="3C7FE992"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Оклад, ставка по </w:t>
            </w:r>
            <w:proofErr w:type="spellStart"/>
            <w:r w:rsidRPr="005A5F35">
              <w:rPr>
                <w:rFonts w:ascii="Times New Roman" w:eastAsia="Times New Roman" w:hAnsi="Times New Roman" w:cs="Times New Roman"/>
                <w:sz w:val="24"/>
                <w:szCs w:val="24"/>
                <w:lang w:eastAsia="ru-RU"/>
              </w:rPr>
              <w:t>професси-иональной</w:t>
            </w:r>
            <w:proofErr w:type="spellEnd"/>
            <w:r w:rsidRPr="005A5F35">
              <w:rPr>
                <w:rFonts w:ascii="Times New Roman" w:eastAsia="Times New Roman" w:hAnsi="Times New Roman" w:cs="Times New Roman"/>
                <w:sz w:val="24"/>
                <w:szCs w:val="24"/>
                <w:lang w:eastAsia="ru-RU"/>
              </w:rPr>
              <w:t xml:space="preserve"> </w:t>
            </w: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группе, руб.</w:t>
            </w:r>
          </w:p>
        </w:tc>
        <w:tc>
          <w:tcPr>
            <w:tcW w:w="1276" w:type="dxa"/>
            <w:tcBorders>
              <w:top w:val="single" w:sz="4" w:space="0" w:color="auto"/>
              <w:left w:val="single" w:sz="4" w:space="0" w:color="auto"/>
              <w:bottom w:val="single" w:sz="4" w:space="0" w:color="auto"/>
              <w:right w:val="single" w:sz="4" w:space="0" w:color="auto"/>
            </w:tcBorders>
            <w:vAlign w:val="center"/>
          </w:tcPr>
          <w:p w14:paraId="76751632" w14:textId="12306786"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Повыша-ющий</w:t>
            </w:r>
            <w:proofErr w:type="spellEnd"/>
            <w:r w:rsidRPr="005A5F35">
              <w:rPr>
                <w:rFonts w:ascii="Times New Roman" w:eastAsia="Times New Roman" w:hAnsi="Times New Roman" w:cs="Times New Roman"/>
                <w:sz w:val="24"/>
                <w:szCs w:val="24"/>
                <w:lang w:eastAsia="ru-RU"/>
              </w:rPr>
              <w:t xml:space="preserve"> </w:t>
            </w:r>
            <w:proofErr w:type="spellStart"/>
            <w:r w:rsidRPr="005A5F35">
              <w:rPr>
                <w:rFonts w:ascii="Times New Roman" w:eastAsia="Times New Roman" w:hAnsi="Times New Roman" w:cs="Times New Roman"/>
                <w:sz w:val="24"/>
                <w:szCs w:val="24"/>
                <w:lang w:eastAsia="ru-RU"/>
              </w:rPr>
              <w:t>коэффи-циент</w:t>
            </w:r>
            <w:proofErr w:type="spellEnd"/>
          </w:p>
        </w:tc>
        <w:tc>
          <w:tcPr>
            <w:tcW w:w="1492" w:type="dxa"/>
            <w:tcBorders>
              <w:top w:val="single" w:sz="4" w:space="0" w:color="auto"/>
              <w:left w:val="single" w:sz="4" w:space="0" w:color="auto"/>
              <w:bottom w:val="single" w:sz="4" w:space="0" w:color="auto"/>
              <w:right w:val="single" w:sz="4" w:space="0" w:color="auto"/>
            </w:tcBorders>
            <w:vAlign w:val="center"/>
          </w:tcPr>
          <w:p w14:paraId="04E18391" w14:textId="66003F38"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585452EE" w14:textId="77777777" w:rsidTr="00D820EC">
        <w:trPr>
          <w:trHeight w:val="119"/>
          <w:tblHeader/>
          <w:jc w:val="center"/>
        </w:trPr>
        <w:tc>
          <w:tcPr>
            <w:tcW w:w="711" w:type="dxa"/>
            <w:tcBorders>
              <w:top w:val="single" w:sz="4" w:space="0" w:color="auto"/>
              <w:left w:val="single" w:sz="4" w:space="0" w:color="auto"/>
              <w:bottom w:val="single" w:sz="4" w:space="0" w:color="auto"/>
              <w:right w:val="single" w:sz="4" w:space="0" w:color="auto"/>
            </w:tcBorders>
            <w:hideMark/>
          </w:tcPr>
          <w:p w14:paraId="1CB0A81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14:paraId="402D155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14:paraId="1C98205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hideMark/>
          </w:tcPr>
          <w:p w14:paraId="131D87D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1492" w:type="dxa"/>
            <w:tcBorders>
              <w:top w:val="single" w:sz="4" w:space="0" w:color="auto"/>
              <w:left w:val="single" w:sz="4" w:space="0" w:color="auto"/>
              <w:bottom w:val="single" w:sz="4" w:space="0" w:color="auto"/>
              <w:right w:val="single" w:sz="4" w:space="0" w:color="auto"/>
            </w:tcBorders>
            <w:hideMark/>
          </w:tcPr>
          <w:p w14:paraId="6EF2167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r>
      <w:tr w:rsidR="006F1EBE" w:rsidRPr="005A5F35" w14:paraId="4E8BDE17" w14:textId="77777777" w:rsidTr="00D820EC">
        <w:trPr>
          <w:jc w:val="center"/>
        </w:trPr>
        <w:tc>
          <w:tcPr>
            <w:tcW w:w="5531" w:type="dxa"/>
            <w:gridSpan w:val="2"/>
            <w:tcBorders>
              <w:top w:val="single" w:sz="4" w:space="0" w:color="auto"/>
              <w:left w:val="single" w:sz="4" w:space="0" w:color="auto"/>
              <w:bottom w:val="single" w:sz="4" w:space="0" w:color="auto"/>
              <w:right w:val="single" w:sz="4" w:space="0" w:color="auto"/>
            </w:tcBorders>
            <w:hideMark/>
          </w:tcPr>
          <w:p w14:paraId="35FE58CA" w14:textId="41535A7B"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Средний медицинский и фармацевтический персонал</w:t>
            </w:r>
            <w:r w:rsidR="00652BD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14:paraId="79A11F8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6067</w:t>
            </w:r>
          </w:p>
        </w:tc>
        <w:tc>
          <w:tcPr>
            <w:tcW w:w="1276" w:type="dxa"/>
            <w:tcBorders>
              <w:top w:val="single" w:sz="4" w:space="0" w:color="auto"/>
              <w:left w:val="single" w:sz="4" w:space="0" w:color="auto"/>
              <w:bottom w:val="single" w:sz="4" w:space="0" w:color="auto"/>
              <w:right w:val="single" w:sz="4" w:space="0" w:color="auto"/>
            </w:tcBorders>
          </w:tcPr>
          <w:p w14:paraId="3543C90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492" w:type="dxa"/>
            <w:tcBorders>
              <w:top w:val="single" w:sz="4" w:space="0" w:color="auto"/>
              <w:left w:val="single" w:sz="4" w:space="0" w:color="auto"/>
              <w:bottom w:val="single" w:sz="4" w:space="0" w:color="auto"/>
              <w:right w:val="single" w:sz="4" w:space="0" w:color="auto"/>
            </w:tcBorders>
          </w:tcPr>
          <w:p w14:paraId="0483C79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5D22BADB" w14:textId="77777777" w:rsidTr="00D820EC">
        <w:trPr>
          <w:jc w:val="center"/>
        </w:trPr>
        <w:tc>
          <w:tcPr>
            <w:tcW w:w="5531" w:type="dxa"/>
            <w:gridSpan w:val="2"/>
            <w:tcBorders>
              <w:top w:val="single" w:sz="4" w:space="0" w:color="auto"/>
              <w:left w:val="single" w:sz="4" w:space="0" w:color="auto"/>
              <w:bottom w:val="single" w:sz="4" w:space="0" w:color="auto"/>
              <w:right w:val="single" w:sz="4" w:space="0" w:color="auto"/>
            </w:tcBorders>
            <w:hideMark/>
          </w:tcPr>
          <w:p w14:paraId="66D3FF15"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6DEDA39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0A9C55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492" w:type="dxa"/>
            <w:tcBorders>
              <w:top w:val="single" w:sz="4" w:space="0" w:color="auto"/>
              <w:left w:val="single" w:sz="4" w:space="0" w:color="auto"/>
              <w:bottom w:val="single" w:sz="4" w:space="0" w:color="auto"/>
              <w:right w:val="single" w:sz="4" w:space="0" w:color="auto"/>
            </w:tcBorders>
          </w:tcPr>
          <w:p w14:paraId="1C03E98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5B69152"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1867431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14:paraId="4C85B9E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Медицинская сестра диетическая</w:t>
            </w:r>
          </w:p>
        </w:tc>
        <w:tc>
          <w:tcPr>
            <w:tcW w:w="1559" w:type="dxa"/>
            <w:tcBorders>
              <w:top w:val="single" w:sz="4" w:space="0" w:color="auto"/>
              <w:left w:val="single" w:sz="4" w:space="0" w:color="auto"/>
              <w:bottom w:val="single" w:sz="4" w:space="0" w:color="auto"/>
              <w:right w:val="single" w:sz="4" w:space="0" w:color="auto"/>
            </w:tcBorders>
          </w:tcPr>
          <w:p w14:paraId="41397FA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5E2EE0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492" w:type="dxa"/>
            <w:tcBorders>
              <w:top w:val="single" w:sz="4" w:space="0" w:color="auto"/>
              <w:left w:val="single" w:sz="4" w:space="0" w:color="auto"/>
              <w:bottom w:val="single" w:sz="4" w:space="0" w:color="auto"/>
              <w:right w:val="single" w:sz="4" w:space="0" w:color="auto"/>
            </w:tcBorders>
          </w:tcPr>
          <w:p w14:paraId="7DD1690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339E8F18"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27F1F31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07C6A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не имеющие квалификационной категории</w:t>
            </w:r>
          </w:p>
        </w:tc>
        <w:tc>
          <w:tcPr>
            <w:tcW w:w="1559" w:type="dxa"/>
            <w:tcBorders>
              <w:top w:val="single" w:sz="4" w:space="0" w:color="auto"/>
              <w:left w:val="single" w:sz="4" w:space="0" w:color="auto"/>
              <w:bottom w:val="single" w:sz="4" w:space="0" w:color="auto"/>
              <w:right w:val="single" w:sz="4" w:space="0" w:color="auto"/>
            </w:tcBorders>
          </w:tcPr>
          <w:p w14:paraId="2D5D7DF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6B7340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1,2447</w:t>
            </w:r>
          </w:p>
        </w:tc>
        <w:tc>
          <w:tcPr>
            <w:tcW w:w="1492" w:type="dxa"/>
            <w:tcBorders>
              <w:top w:val="single" w:sz="4" w:space="0" w:color="auto"/>
              <w:left w:val="single" w:sz="4" w:space="0" w:color="auto"/>
              <w:bottom w:val="single" w:sz="4" w:space="0" w:color="auto"/>
              <w:right w:val="single" w:sz="4" w:space="0" w:color="auto"/>
            </w:tcBorders>
            <w:hideMark/>
          </w:tcPr>
          <w:p w14:paraId="6D5366E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7552</w:t>
            </w:r>
          </w:p>
        </w:tc>
      </w:tr>
      <w:tr w:rsidR="006F1EBE" w:rsidRPr="005A5F35" w14:paraId="726DFE9F"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64E45EF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281BFC01"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II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549F76C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49C5D8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1,3026</w:t>
            </w:r>
          </w:p>
        </w:tc>
        <w:tc>
          <w:tcPr>
            <w:tcW w:w="1492" w:type="dxa"/>
            <w:tcBorders>
              <w:top w:val="single" w:sz="4" w:space="0" w:color="auto"/>
              <w:left w:val="single" w:sz="4" w:space="0" w:color="auto"/>
              <w:bottom w:val="single" w:sz="4" w:space="0" w:color="auto"/>
              <w:right w:val="single" w:sz="4" w:space="0" w:color="auto"/>
            </w:tcBorders>
            <w:hideMark/>
          </w:tcPr>
          <w:p w14:paraId="7DBDB8F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5ABB4A71"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00CE15C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D25F1B7"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33B700C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EA69F8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1,3598</w:t>
            </w:r>
          </w:p>
        </w:tc>
        <w:tc>
          <w:tcPr>
            <w:tcW w:w="1492" w:type="dxa"/>
            <w:tcBorders>
              <w:top w:val="single" w:sz="4" w:space="0" w:color="auto"/>
              <w:left w:val="single" w:sz="4" w:space="0" w:color="auto"/>
              <w:bottom w:val="single" w:sz="4" w:space="0" w:color="auto"/>
              <w:right w:val="single" w:sz="4" w:space="0" w:color="auto"/>
            </w:tcBorders>
            <w:hideMark/>
          </w:tcPr>
          <w:p w14:paraId="2941C1F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8250</w:t>
            </w:r>
          </w:p>
        </w:tc>
      </w:tr>
      <w:tr w:rsidR="006F1EBE" w:rsidRPr="005A5F35" w14:paraId="7DEE4527"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5E23BAD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BC402F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49B2289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52CC6D3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1,4178</w:t>
            </w:r>
          </w:p>
        </w:tc>
        <w:tc>
          <w:tcPr>
            <w:tcW w:w="1492" w:type="dxa"/>
            <w:tcBorders>
              <w:top w:val="single" w:sz="4" w:space="0" w:color="auto"/>
              <w:left w:val="single" w:sz="4" w:space="0" w:color="auto"/>
              <w:bottom w:val="single" w:sz="4" w:space="0" w:color="auto"/>
              <w:right w:val="single" w:sz="4" w:space="0" w:color="auto"/>
            </w:tcBorders>
            <w:hideMark/>
          </w:tcPr>
          <w:p w14:paraId="0787C07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8602</w:t>
            </w:r>
          </w:p>
        </w:tc>
      </w:tr>
      <w:tr w:rsidR="006F1EBE" w:rsidRPr="005A5F35" w14:paraId="6C323CCE" w14:textId="77777777" w:rsidTr="00D820EC">
        <w:trPr>
          <w:jc w:val="center"/>
        </w:trPr>
        <w:tc>
          <w:tcPr>
            <w:tcW w:w="5531" w:type="dxa"/>
            <w:gridSpan w:val="2"/>
            <w:tcBorders>
              <w:top w:val="single" w:sz="4" w:space="0" w:color="auto"/>
              <w:left w:val="single" w:sz="4" w:space="0" w:color="auto"/>
              <w:bottom w:val="single" w:sz="4" w:space="0" w:color="auto"/>
              <w:right w:val="single" w:sz="4" w:space="0" w:color="auto"/>
            </w:tcBorders>
            <w:hideMark/>
          </w:tcPr>
          <w:p w14:paraId="38DFD969"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7EA46EE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53E907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492" w:type="dxa"/>
            <w:tcBorders>
              <w:top w:val="single" w:sz="4" w:space="0" w:color="auto"/>
              <w:left w:val="single" w:sz="4" w:space="0" w:color="auto"/>
              <w:bottom w:val="single" w:sz="4" w:space="0" w:color="auto"/>
              <w:right w:val="single" w:sz="4" w:space="0" w:color="auto"/>
            </w:tcBorders>
          </w:tcPr>
          <w:p w14:paraId="4C3A1B3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B25EBA8"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5E539D6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14:paraId="48CA47E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Медицинская сестра</w:t>
            </w:r>
          </w:p>
        </w:tc>
        <w:tc>
          <w:tcPr>
            <w:tcW w:w="1559" w:type="dxa"/>
            <w:tcBorders>
              <w:top w:val="single" w:sz="4" w:space="0" w:color="auto"/>
              <w:left w:val="single" w:sz="4" w:space="0" w:color="auto"/>
              <w:bottom w:val="single" w:sz="4" w:space="0" w:color="auto"/>
              <w:right w:val="single" w:sz="4" w:space="0" w:color="auto"/>
            </w:tcBorders>
          </w:tcPr>
          <w:p w14:paraId="1335D18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2B2C7C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492" w:type="dxa"/>
            <w:tcBorders>
              <w:top w:val="single" w:sz="4" w:space="0" w:color="auto"/>
              <w:left w:val="single" w:sz="4" w:space="0" w:color="auto"/>
              <w:bottom w:val="single" w:sz="4" w:space="0" w:color="auto"/>
              <w:right w:val="single" w:sz="4" w:space="0" w:color="auto"/>
            </w:tcBorders>
          </w:tcPr>
          <w:p w14:paraId="6FA72AE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9891D89"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78CE831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2587FB5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не имеющие квалификационной категории</w:t>
            </w:r>
          </w:p>
        </w:tc>
        <w:tc>
          <w:tcPr>
            <w:tcW w:w="1559" w:type="dxa"/>
            <w:tcBorders>
              <w:top w:val="single" w:sz="4" w:space="0" w:color="auto"/>
              <w:left w:val="single" w:sz="4" w:space="0" w:color="auto"/>
              <w:bottom w:val="single" w:sz="4" w:space="0" w:color="auto"/>
              <w:right w:val="single" w:sz="4" w:space="0" w:color="auto"/>
            </w:tcBorders>
          </w:tcPr>
          <w:p w14:paraId="6CC15D4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5123E9C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1,2447</w:t>
            </w:r>
          </w:p>
        </w:tc>
        <w:tc>
          <w:tcPr>
            <w:tcW w:w="1492" w:type="dxa"/>
            <w:tcBorders>
              <w:top w:val="single" w:sz="4" w:space="0" w:color="auto"/>
              <w:left w:val="single" w:sz="4" w:space="0" w:color="auto"/>
              <w:bottom w:val="single" w:sz="4" w:space="0" w:color="auto"/>
              <w:right w:val="single" w:sz="4" w:space="0" w:color="auto"/>
            </w:tcBorders>
            <w:hideMark/>
          </w:tcPr>
          <w:p w14:paraId="69CD06C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7552</w:t>
            </w:r>
          </w:p>
        </w:tc>
      </w:tr>
      <w:tr w:rsidR="006F1EBE" w:rsidRPr="005A5F35" w14:paraId="5ACA882A"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1C3F018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382ACCD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II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5D015FC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18C3F89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1,3026</w:t>
            </w:r>
          </w:p>
        </w:tc>
        <w:tc>
          <w:tcPr>
            <w:tcW w:w="1492" w:type="dxa"/>
            <w:tcBorders>
              <w:top w:val="single" w:sz="4" w:space="0" w:color="auto"/>
              <w:left w:val="single" w:sz="4" w:space="0" w:color="auto"/>
              <w:bottom w:val="single" w:sz="4" w:space="0" w:color="auto"/>
              <w:right w:val="single" w:sz="4" w:space="0" w:color="auto"/>
            </w:tcBorders>
            <w:hideMark/>
          </w:tcPr>
          <w:p w14:paraId="31245B2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41D59BFD" w14:textId="77777777" w:rsidTr="00D820EC">
        <w:trPr>
          <w:jc w:val="center"/>
        </w:trPr>
        <w:tc>
          <w:tcPr>
            <w:tcW w:w="711" w:type="dxa"/>
            <w:tcBorders>
              <w:top w:val="single" w:sz="4" w:space="0" w:color="auto"/>
              <w:left w:val="single" w:sz="4" w:space="0" w:color="auto"/>
              <w:bottom w:val="single" w:sz="4" w:space="0" w:color="auto"/>
              <w:right w:val="single" w:sz="4" w:space="0" w:color="auto"/>
            </w:tcBorders>
          </w:tcPr>
          <w:p w14:paraId="26D6A3A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135102D4"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25E64B9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EEED22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1,3598</w:t>
            </w:r>
          </w:p>
        </w:tc>
        <w:tc>
          <w:tcPr>
            <w:tcW w:w="1492" w:type="dxa"/>
            <w:tcBorders>
              <w:top w:val="single" w:sz="4" w:space="0" w:color="auto"/>
              <w:left w:val="single" w:sz="4" w:space="0" w:color="auto"/>
              <w:bottom w:val="single" w:sz="4" w:space="0" w:color="auto"/>
              <w:right w:val="single" w:sz="4" w:space="0" w:color="auto"/>
            </w:tcBorders>
            <w:hideMark/>
          </w:tcPr>
          <w:p w14:paraId="7AFFC92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8250</w:t>
            </w:r>
          </w:p>
        </w:tc>
      </w:tr>
      <w:tr w:rsidR="006F1EBE" w:rsidRPr="005A5F35" w14:paraId="2A70A25F" w14:textId="77777777" w:rsidTr="00D820EC">
        <w:trPr>
          <w:trHeight w:val="331"/>
          <w:jc w:val="center"/>
        </w:trPr>
        <w:tc>
          <w:tcPr>
            <w:tcW w:w="711" w:type="dxa"/>
            <w:tcBorders>
              <w:top w:val="single" w:sz="4" w:space="0" w:color="auto"/>
              <w:left w:val="single" w:sz="4" w:space="0" w:color="auto"/>
              <w:bottom w:val="single" w:sz="4" w:space="0" w:color="auto"/>
              <w:right w:val="single" w:sz="4" w:space="0" w:color="auto"/>
            </w:tcBorders>
          </w:tcPr>
          <w:p w14:paraId="3ACE0E4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E05A92F"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0A38343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2936CD3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1,4178</w:t>
            </w:r>
          </w:p>
        </w:tc>
        <w:tc>
          <w:tcPr>
            <w:tcW w:w="1492" w:type="dxa"/>
            <w:tcBorders>
              <w:top w:val="single" w:sz="4" w:space="0" w:color="auto"/>
              <w:left w:val="single" w:sz="4" w:space="0" w:color="auto"/>
              <w:bottom w:val="single" w:sz="4" w:space="0" w:color="auto"/>
              <w:right w:val="single" w:sz="4" w:space="0" w:color="auto"/>
            </w:tcBorders>
            <w:hideMark/>
          </w:tcPr>
          <w:p w14:paraId="366A634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8602</w:t>
            </w:r>
          </w:p>
        </w:tc>
      </w:tr>
    </w:tbl>
    <w:p w14:paraId="3E11D3BB" w14:textId="77777777" w:rsidR="006F1EBE" w:rsidRPr="005A5F35" w:rsidRDefault="006F1EBE" w:rsidP="006F1EBE">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1397B774"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5CF62634"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13917EC3"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7F3575B6"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143F4025"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007491F3"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5ED6CBD0"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4CF46FC5" w14:textId="130FC3CA"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lastRenderedPageBreak/>
        <w:t xml:space="preserve">Размеры </w:t>
      </w:r>
    </w:p>
    <w:p w14:paraId="0A695C69" w14:textId="77777777" w:rsidR="00652BD6"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w:t>
      </w:r>
    </w:p>
    <w:p w14:paraId="5870B34E" w14:textId="539B5DC6"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по занимаемым должностям работников образования </w:t>
      </w:r>
    </w:p>
    <w:p w14:paraId="6D7A5B18" w14:textId="77777777" w:rsidR="006F1EBE" w:rsidRPr="005A5F35" w:rsidRDefault="006F1EBE" w:rsidP="006F1EB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p>
    <w:tbl>
      <w:tblPr>
        <w:tblpPr w:leftFromText="180" w:rightFromText="180" w:vertAnchor="text" w:horzAnchor="margin" w:tblpX="-80" w:tblpY="16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18"/>
        <w:gridCol w:w="3742"/>
        <w:gridCol w:w="1560"/>
        <w:gridCol w:w="1275"/>
        <w:gridCol w:w="1985"/>
      </w:tblGrid>
      <w:tr w:rsidR="00D820EC" w:rsidRPr="005A5F35" w14:paraId="6DEE6D35" w14:textId="77777777" w:rsidTr="00D820EC">
        <w:trPr>
          <w:trHeight w:val="250"/>
          <w:tblHeader/>
        </w:trPr>
        <w:tc>
          <w:tcPr>
            <w:tcW w:w="789" w:type="dxa"/>
            <w:gridSpan w:val="2"/>
            <w:tcBorders>
              <w:top w:val="single" w:sz="4" w:space="0" w:color="auto"/>
              <w:left w:val="single" w:sz="4" w:space="0" w:color="auto"/>
              <w:bottom w:val="single" w:sz="4" w:space="0" w:color="auto"/>
              <w:right w:val="single" w:sz="4" w:space="0" w:color="auto"/>
            </w:tcBorders>
          </w:tcPr>
          <w:p w14:paraId="592FA220" w14:textId="57FB822E"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rPr>
              <w:t>№ п/п</w:t>
            </w:r>
          </w:p>
        </w:tc>
        <w:tc>
          <w:tcPr>
            <w:tcW w:w="3742" w:type="dxa"/>
            <w:tcBorders>
              <w:top w:val="single" w:sz="4" w:space="0" w:color="auto"/>
              <w:left w:val="single" w:sz="4" w:space="0" w:color="auto"/>
              <w:bottom w:val="single" w:sz="4" w:space="0" w:color="auto"/>
              <w:right w:val="single" w:sz="4" w:space="0" w:color="auto"/>
            </w:tcBorders>
          </w:tcPr>
          <w:p w14:paraId="66BDFBC5" w14:textId="77777777" w:rsidR="00D820EC" w:rsidRPr="005A5F35" w:rsidRDefault="00D820EC" w:rsidP="00D820EC">
            <w:pPr>
              <w:tabs>
                <w:tab w:val="left" w:pos="0"/>
                <w:tab w:val="left" w:pos="709"/>
              </w:tabs>
              <w:spacing w:after="0" w:line="240" w:lineRule="auto"/>
              <w:jc w:val="center"/>
              <w:rPr>
                <w:rFonts w:ascii="Times New Roman" w:eastAsia="Times New Roman" w:hAnsi="Times New Roman" w:cs="Times New Roman"/>
                <w:sz w:val="24"/>
                <w:szCs w:val="24"/>
              </w:rPr>
            </w:pPr>
          </w:p>
          <w:p w14:paraId="136B8C21" w14:textId="2170A556"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x-none"/>
              </w:rPr>
              <w:t>Наименование должностей</w:t>
            </w:r>
          </w:p>
        </w:tc>
        <w:tc>
          <w:tcPr>
            <w:tcW w:w="1560" w:type="dxa"/>
            <w:tcBorders>
              <w:top w:val="single" w:sz="4" w:space="0" w:color="auto"/>
              <w:left w:val="single" w:sz="4" w:space="0" w:color="auto"/>
              <w:bottom w:val="single" w:sz="4" w:space="0" w:color="auto"/>
              <w:right w:val="single" w:sz="4" w:space="0" w:color="auto"/>
            </w:tcBorders>
          </w:tcPr>
          <w:p w14:paraId="798395E0" w14:textId="77777777" w:rsidR="00D820EC" w:rsidRPr="005A5F35" w:rsidRDefault="00D820EC" w:rsidP="00D820EC">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Оклад, ставка по </w:t>
            </w:r>
            <w:proofErr w:type="spellStart"/>
            <w:r w:rsidRPr="005A5F35">
              <w:rPr>
                <w:rFonts w:ascii="Times New Roman" w:eastAsia="Times New Roman" w:hAnsi="Times New Roman" w:cs="Times New Roman"/>
                <w:sz w:val="24"/>
                <w:szCs w:val="24"/>
                <w:lang w:eastAsia="ru-RU"/>
              </w:rPr>
              <w:t>профес-сиональной</w:t>
            </w:r>
            <w:proofErr w:type="spellEnd"/>
          </w:p>
          <w:p w14:paraId="1FEB940C" w14:textId="4819B713"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группе, руб.</w:t>
            </w:r>
          </w:p>
        </w:tc>
        <w:tc>
          <w:tcPr>
            <w:tcW w:w="1275" w:type="dxa"/>
            <w:tcBorders>
              <w:top w:val="single" w:sz="4" w:space="0" w:color="auto"/>
              <w:left w:val="single" w:sz="4" w:space="0" w:color="auto"/>
              <w:bottom w:val="single" w:sz="4" w:space="0" w:color="auto"/>
              <w:right w:val="single" w:sz="4" w:space="0" w:color="auto"/>
            </w:tcBorders>
          </w:tcPr>
          <w:p w14:paraId="2B9B63D5" w14:textId="1D9121C1"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Повыша-ющий</w:t>
            </w:r>
            <w:proofErr w:type="spellEnd"/>
            <w:r w:rsidRPr="005A5F35">
              <w:rPr>
                <w:rFonts w:ascii="Times New Roman" w:eastAsia="Times New Roman" w:hAnsi="Times New Roman" w:cs="Times New Roman"/>
                <w:sz w:val="24"/>
                <w:szCs w:val="24"/>
                <w:lang w:eastAsia="ru-RU"/>
              </w:rPr>
              <w:t xml:space="preserve"> </w:t>
            </w:r>
            <w:proofErr w:type="spellStart"/>
            <w:r w:rsidRPr="005A5F35">
              <w:rPr>
                <w:rFonts w:ascii="Times New Roman" w:eastAsia="Times New Roman" w:hAnsi="Times New Roman" w:cs="Times New Roman"/>
                <w:sz w:val="24"/>
                <w:szCs w:val="24"/>
                <w:lang w:eastAsia="ru-RU"/>
              </w:rPr>
              <w:t>коэффи-циент</w:t>
            </w:r>
            <w:proofErr w:type="spellEnd"/>
          </w:p>
        </w:tc>
        <w:tc>
          <w:tcPr>
            <w:tcW w:w="1985" w:type="dxa"/>
            <w:tcBorders>
              <w:top w:val="single" w:sz="4" w:space="0" w:color="auto"/>
              <w:left w:val="single" w:sz="4" w:space="0" w:color="auto"/>
              <w:bottom w:val="single" w:sz="4" w:space="0" w:color="auto"/>
              <w:right w:val="single" w:sz="4" w:space="0" w:color="auto"/>
            </w:tcBorders>
          </w:tcPr>
          <w:p w14:paraId="0351A332" w14:textId="63C8B863" w:rsidR="00D820EC" w:rsidRPr="005A5F35" w:rsidRDefault="00D820EC" w:rsidP="00D820EC">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07832047" w14:textId="77777777" w:rsidTr="00D820EC">
        <w:trPr>
          <w:trHeight w:val="250"/>
          <w:tblHeader/>
        </w:trPr>
        <w:tc>
          <w:tcPr>
            <w:tcW w:w="789" w:type="dxa"/>
            <w:gridSpan w:val="2"/>
            <w:tcBorders>
              <w:top w:val="single" w:sz="4" w:space="0" w:color="auto"/>
              <w:left w:val="single" w:sz="4" w:space="0" w:color="auto"/>
              <w:bottom w:val="single" w:sz="4" w:space="0" w:color="auto"/>
              <w:right w:val="single" w:sz="4" w:space="0" w:color="auto"/>
            </w:tcBorders>
            <w:hideMark/>
          </w:tcPr>
          <w:p w14:paraId="0A05A8E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742" w:type="dxa"/>
            <w:tcBorders>
              <w:top w:val="single" w:sz="4" w:space="0" w:color="auto"/>
              <w:left w:val="single" w:sz="4" w:space="0" w:color="auto"/>
              <w:bottom w:val="single" w:sz="4" w:space="0" w:color="auto"/>
              <w:right w:val="single" w:sz="4" w:space="0" w:color="auto"/>
            </w:tcBorders>
            <w:hideMark/>
          </w:tcPr>
          <w:p w14:paraId="162D38B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14:paraId="5FE601B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hideMark/>
          </w:tcPr>
          <w:p w14:paraId="15DDF5D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1985" w:type="dxa"/>
            <w:tcBorders>
              <w:top w:val="single" w:sz="4" w:space="0" w:color="auto"/>
              <w:left w:val="single" w:sz="4" w:space="0" w:color="auto"/>
              <w:bottom w:val="single" w:sz="4" w:space="0" w:color="auto"/>
              <w:right w:val="single" w:sz="4" w:space="0" w:color="auto"/>
            </w:tcBorders>
            <w:hideMark/>
          </w:tcPr>
          <w:p w14:paraId="7F2D4A2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r>
      <w:tr w:rsidR="006F1EBE" w:rsidRPr="005A5F35" w14:paraId="43B96AF4" w14:textId="77777777" w:rsidTr="00D820EC">
        <w:tc>
          <w:tcPr>
            <w:tcW w:w="4531" w:type="dxa"/>
            <w:gridSpan w:val="3"/>
            <w:tcBorders>
              <w:top w:val="single" w:sz="4" w:space="0" w:color="auto"/>
              <w:left w:val="single" w:sz="4" w:space="0" w:color="auto"/>
              <w:bottom w:val="single" w:sz="4" w:space="0" w:color="auto"/>
              <w:right w:val="single" w:sz="4" w:space="0" w:color="auto"/>
            </w:tcBorders>
          </w:tcPr>
          <w:p w14:paraId="4C79F060" w14:textId="77777777"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Профессиональная квалификационная группа должностей работников учебно-вспомогательного персонала первого уровня</w:t>
            </w:r>
          </w:p>
        </w:tc>
        <w:tc>
          <w:tcPr>
            <w:tcW w:w="1560" w:type="dxa"/>
            <w:tcBorders>
              <w:top w:val="single" w:sz="4" w:space="0" w:color="auto"/>
              <w:left w:val="single" w:sz="4" w:space="0" w:color="auto"/>
              <w:bottom w:val="single" w:sz="4" w:space="0" w:color="auto"/>
              <w:right w:val="single" w:sz="4" w:space="0" w:color="auto"/>
            </w:tcBorders>
            <w:hideMark/>
          </w:tcPr>
          <w:p w14:paraId="7D076FA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5760</w:t>
            </w:r>
          </w:p>
        </w:tc>
        <w:tc>
          <w:tcPr>
            <w:tcW w:w="1275" w:type="dxa"/>
            <w:tcBorders>
              <w:top w:val="single" w:sz="4" w:space="0" w:color="auto"/>
              <w:left w:val="single" w:sz="4" w:space="0" w:color="auto"/>
              <w:bottom w:val="single" w:sz="4" w:space="0" w:color="auto"/>
              <w:right w:val="single" w:sz="4" w:space="0" w:color="auto"/>
            </w:tcBorders>
          </w:tcPr>
          <w:p w14:paraId="2152951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82F255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73D2F42" w14:textId="77777777" w:rsidTr="00D820EC">
        <w:tc>
          <w:tcPr>
            <w:tcW w:w="771" w:type="dxa"/>
            <w:tcBorders>
              <w:top w:val="single" w:sz="4" w:space="0" w:color="auto"/>
              <w:left w:val="single" w:sz="4" w:space="0" w:color="auto"/>
              <w:bottom w:val="single" w:sz="4" w:space="0" w:color="auto"/>
              <w:right w:val="single" w:sz="4" w:space="0" w:color="auto"/>
            </w:tcBorders>
          </w:tcPr>
          <w:p w14:paraId="3B48EA6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760" w:type="dxa"/>
            <w:gridSpan w:val="2"/>
            <w:tcBorders>
              <w:top w:val="single" w:sz="4" w:space="0" w:color="auto"/>
              <w:left w:val="single" w:sz="4" w:space="0" w:color="auto"/>
              <w:bottom w:val="single" w:sz="4" w:space="0" w:color="auto"/>
              <w:right w:val="single" w:sz="4" w:space="0" w:color="auto"/>
            </w:tcBorders>
          </w:tcPr>
          <w:p w14:paraId="77547FF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Помощник воспитателя</w:t>
            </w:r>
          </w:p>
        </w:tc>
        <w:tc>
          <w:tcPr>
            <w:tcW w:w="1560" w:type="dxa"/>
            <w:tcBorders>
              <w:top w:val="single" w:sz="4" w:space="0" w:color="auto"/>
              <w:left w:val="single" w:sz="4" w:space="0" w:color="auto"/>
              <w:bottom w:val="single" w:sz="4" w:space="0" w:color="auto"/>
              <w:right w:val="single" w:sz="4" w:space="0" w:color="auto"/>
            </w:tcBorders>
          </w:tcPr>
          <w:p w14:paraId="7FBE738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48622C6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94E2DB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04CA69BB" w14:textId="77777777" w:rsidTr="00D820EC">
        <w:trPr>
          <w:trHeight w:val="390"/>
        </w:trPr>
        <w:tc>
          <w:tcPr>
            <w:tcW w:w="771" w:type="dxa"/>
            <w:tcBorders>
              <w:top w:val="single" w:sz="4" w:space="0" w:color="auto"/>
              <w:left w:val="single" w:sz="4" w:space="0" w:color="auto"/>
              <w:bottom w:val="single" w:sz="4" w:space="0" w:color="auto"/>
              <w:right w:val="single" w:sz="4" w:space="0" w:color="auto"/>
            </w:tcBorders>
          </w:tcPr>
          <w:p w14:paraId="114AC60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60" w:type="dxa"/>
            <w:gridSpan w:val="2"/>
            <w:tcBorders>
              <w:top w:val="single" w:sz="4" w:space="0" w:color="auto"/>
              <w:left w:val="single" w:sz="4" w:space="0" w:color="auto"/>
              <w:bottom w:val="single" w:sz="4" w:space="0" w:color="auto"/>
              <w:right w:val="single" w:sz="4" w:space="0" w:color="auto"/>
            </w:tcBorders>
          </w:tcPr>
          <w:p w14:paraId="7C9BC638" w14:textId="6CC02CFF"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характеристика работ: подготовка и организация занятий, создание обстановки эмоционального комфорта; осуществление воспитательных функций в процессе проведения с детьми занятий, оздоровительных мероприятий, приобщение детей к труду, привитие им санитарно-гигиенических навыков; участие в создании безопасной развивающей среды, соответствующей психологическим, гигиеническим и педагогическим требованиям; обеспечение санитарного состояния помещений, оборудова</w:t>
            </w:r>
            <w:r>
              <w:rPr>
                <w:rFonts w:ascii="Times New Roman" w:eastAsia="Times New Roman" w:hAnsi="Times New Roman" w:cs="Times New Roman"/>
                <w:sz w:val="24"/>
                <w:szCs w:val="24"/>
                <w:lang w:eastAsia="ru-RU"/>
              </w:rPr>
              <w:t>н</w:t>
            </w:r>
            <w:r w:rsidRPr="005A5F35">
              <w:rPr>
                <w:rFonts w:ascii="Times New Roman" w:eastAsia="Times New Roman" w:hAnsi="Times New Roman" w:cs="Times New Roman"/>
                <w:sz w:val="24"/>
                <w:szCs w:val="24"/>
                <w:lang w:eastAsia="ru-RU"/>
              </w:rPr>
              <w:t>ия, инвентаря; охрана и укрепление здоровья детей, присмотр и уход за ними: сопровождение на прогулки, одевание, раздевание, умывание, закаливание, купание, кормление, укладывание детей в постель, просушивание одежды</w:t>
            </w:r>
          </w:p>
        </w:tc>
        <w:tc>
          <w:tcPr>
            <w:tcW w:w="1560" w:type="dxa"/>
            <w:tcBorders>
              <w:top w:val="single" w:sz="4" w:space="0" w:color="auto"/>
              <w:left w:val="single" w:sz="4" w:space="0" w:color="auto"/>
              <w:bottom w:val="single" w:sz="4" w:space="0" w:color="auto"/>
              <w:right w:val="single" w:sz="4" w:space="0" w:color="auto"/>
            </w:tcBorders>
          </w:tcPr>
          <w:p w14:paraId="7F103DB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2D1C7A8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1,2511</w:t>
            </w:r>
          </w:p>
        </w:tc>
        <w:tc>
          <w:tcPr>
            <w:tcW w:w="1985" w:type="dxa"/>
            <w:tcBorders>
              <w:top w:val="single" w:sz="4" w:space="0" w:color="auto"/>
              <w:left w:val="single" w:sz="4" w:space="0" w:color="auto"/>
              <w:bottom w:val="single" w:sz="4" w:space="0" w:color="auto"/>
              <w:right w:val="single" w:sz="4" w:space="0" w:color="auto"/>
            </w:tcBorders>
          </w:tcPr>
          <w:p w14:paraId="38969B2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7207</w:t>
            </w:r>
          </w:p>
        </w:tc>
      </w:tr>
      <w:tr w:rsidR="006F1EBE" w:rsidRPr="005A5F35" w14:paraId="14E3AFC1" w14:textId="77777777" w:rsidTr="00D820EC">
        <w:tc>
          <w:tcPr>
            <w:tcW w:w="4531" w:type="dxa"/>
            <w:gridSpan w:val="3"/>
            <w:tcBorders>
              <w:top w:val="single" w:sz="4" w:space="0" w:color="auto"/>
              <w:left w:val="single" w:sz="4" w:space="0" w:color="auto"/>
              <w:bottom w:val="single" w:sz="4" w:space="0" w:color="auto"/>
              <w:right w:val="single" w:sz="4" w:space="0" w:color="auto"/>
            </w:tcBorders>
            <w:hideMark/>
          </w:tcPr>
          <w:p w14:paraId="6446E081" w14:textId="77777777"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Профессиональная квалификационная группа должностей педагогических работников</w:t>
            </w:r>
          </w:p>
        </w:tc>
        <w:tc>
          <w:tcPr>
            <w:tcW w:w="1560" w:type="dxa"/>
            <w:tcBorders>
              <w:top w:val="single" w:sz="4" w:space="0" w:color="auto"/>
              <w:left w:val="single" w:sz="4" w:space="0" w:color="auto"/>
              <w:bottom w:val="single" w:sz="4" w:space="0" w:color="auto"/>
              <w:right w:val="single" w:sz="4" w:space="0" w:color="auto"/>
            </w:tcBorders>
            <w:hideMark/>
          </w:tcPr>
          <w:p w14:paraId="0E1FB03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7552</w:t>
            </w:r>
          </w:p>
        </w:tc>
        <w:tc>
          <w:tcPr>
            <w:tcW w:w="1275" w:type="dxa"/>
            <w:tcBorders>
              <w:top w:val="single" w:sz="4" w:space="0" w:color="auto"/>
              <w:left w:val="single" w:sz="4" w:space="0" w:color="auto"/>
              <w:bottom w:val="single" w:sz="4" w:space="0" w:color="auto"/>
              <w:right w:val="single" w:sz="4" w:space="0" w:color="auto"/>
            </w:tcBorders>
          </w:tcPr>
          <w:p w14:paraId="70B7474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423561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515B0D26" w14:textId="77777777" w:rsidTr="00D820EC">
        <w:tc>
          <w:tcPr>
            <w:tcW w:w="4531" w:type="dxa"/>
            <w:gridSpan w:val="3"/>
            <w:tcBorders>
              <w:top w:val="single" w:sz="4" w:space="0" w:color="auto"/>
              <w:left w:val="single" w:sz="4" w:space="0" w:color="auto"/>
              <w:bottom w:val="single" w:sz="4" w:space="0" w:color="auto"/>
              <w:right w:val="single" w:sz="4" w:space="0" w:color="auto"/>
            </w:tcBorders>
            <w:hideMark/>
          </w:tcPr>
          <w:p w14:paraId="7DDA4997"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560" w:type="dxa"/>
            <w:tcBorders>
              <w:top w:val="single" w:sz="4" w:space="0" w:color="auto"/>
              <w:left w:val="single" w:sz="4" w:space="0" w:color="auto"/>
              <w:bottom w:val="single" w:sz="4" w:space="0" w:color="auto"/>
              <w:right w:val="single" w:sz="4" w:space="0" w:color="auto"/>
            </w:tcBorders>
          </w:tcPr>
          <w:p w14:paraId="3A4614D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2D99BCF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DF23EA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56CAF40" w14:textId="77777777" w:rsidTr="00D820EC">
        <w:tc>
          <w:tcPr>
            <w:tcW w:w="789" w:type="dxa"/>
            <w:gridSpan w:val="2"/>
            <w:tcBorders>
              <w:top w:val="single" w:sz="4" w:space="0" w:color="auto"/>
              <w:left w:val="single" w:sz="4" w:space="0" w:color="auto"/>
              <w:bottom w:val="single" w:sz="4" w:space="0" w:color="auto"/>
              <w:right w:val="single" w:sz="4" w:space="0" w:color="auto"/>
            </w:tcBorders>
            <w:hideMark/>
          </w:tcPr>
          <w:p w14:paraId="2D143B5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742" w:type="dxa"/>
            <w:tcBorders>
              <w:top w:val="single" w:sz="4" w:space="0" w:color="auto"/>
              <w:left w:val="single" w:sz="4" w:space="0" w:color="auto"/>
              <w:bottom w:val="single" w:sz="4" w:space="0" w:color="auto"/>
              <w:right w:val="single" w:sz="4" w:space="0" w:color="auto"/>
            </w:tcBorders>
          </w:tcPr>
          <w:p w14:paraId="7C35CFA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Инструктор по труду</w:t>
            </w:r>
          </w:p>
        </w:tc>
        <w:tc>
          <w:tcPr>
            <w:tcW w:w="1560" w:type="dxa"/>
            <w:tcBorders>
              <w:top w:val="single" w:sz="4" w:space="0" w:color="auto"/>
              <w:left w:val="single" w:sz="4" w:space="0" w:color="auto"/>
              <w:bottom w:val="single" w:sz="4" w:space="0" w:color="auto"/>
              <w:right w:val="single" w:sz="4" w:space="0" w:color="auto"/>
            </w:tcBorders>
          </w:tcPr>
          <w:p w14:paraId="376BF8F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443BA1C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3EB94A8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55FB30A8"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158C096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3851CED9" w14:textId="238B364A"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среднее профессиональное образование без предъявления </w:t>
            </w:r>
            <w:r w:rsidRPr="005A5F35">
              <w:rPr>
                <w:rFonts w:ascii="Times New Roman" w:eastAsia="Times New Roman" w:hAnsi="Times New Roman" w:cs="Times New Roman"/>
                <w:sz w:val="24"/>
                <w:szCs w:val="24"/>
                <w:lang w:eastAsia="ru-RU"/>
              </w:rPr>
              <w:lastRenderedPageBreak/>
              <w:t>требований к стажу работы или среднее (полное) общее образование, специальная подготовка и стаж работы по профилю не менее 3 лет</w:t>
            </w:r>
          </w:p>
        </w:tc>
        <w:tc>
          <w:tcPr>
            <w:tcW w:w="1560" w:type="dxa"/>
            <w:tcBorders>
              <w:top w:val="single" w:sz="4" w:space="0" w:color="auto"/>
              <w:left w:val="single" w:sz="4" w:space="0" w:color="auto"/>
              <w:bottom w:val="single" w:sz="4" w:space="0" w:color="auto"/>
              <w:right w:val="single" w:sz="4" w:space="0" w:color="auto"/>
            </w:tcBorders>
          </w:tcPr>
          <w:p w14:paraId="35791C2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023A867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14:paraId="1A44A1A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7552</w:t>
            </w:r>
          </w:p>
        </w:tc>
      </w:tr>
      <w:tr w:rsidR="006F1EBE" w:rsidRPr="005A5F35" w14:paraId="56D7397A"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2086807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62FB0A2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педагогической работы от 2 до 5 лет</w:t>
            </w:r>
          </w:p>
        </w:tc>
        <w:tc>
          <w:tcPr>
            <w:tcW w:w="1560" w:type="dxa"/>
            <w:tcBorders>
              <w:top w:val="single" w:sz="4" w:space="0" w:color="auto"/>
              <w:left w:val="single" w:sz="4" w:space="0" w:color="auto"/>
              <w:bottom w:val="single" w:sz="4" w:space="0" w:color="auto"/>
              <w:right w:val="single" w:sz="4" w:space="0" w:color="auto"/>
            </w:tcBorders>
          </w:tcPr>
          <w:p w14:paraId="53C076F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19A0DFE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1,0464</w:t>
            </w:r>
          </w:p>
        </w:tc>
        <w:tc>
          <w:tcPr>
            <w:tcW w:w="1985" w:type="dxa"/>
            <w:tcBorders>
              <w:top w:val="single" w:sz="4" w:space="0" w:color="auto"/>
              <w:left w:val="single" w:sz="4" w:space="0" w:color="auto"/>
              <w:bottom w:val="single" w:sz="4" w:space="0" w:color="auto"/>
              <w:right w:val="single" w:sz="4" w:space="0" w:color="auto"/>
            </w:tcBorders>
            <w:hideMark/>
          </w:tcPr>
          <w:p w14:paraId="4BBAC2F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36254731"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19C4E7C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31FD34D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2 до 5 лет или среднее профессиональное образование и стаж педагогический работы от 5 до 10 лет</w:t>
            </w:r>
          </w:p>
        </w:tc>
        <w:tc>
          <w:tcPr>
            <w:tcW w:w="1560" w:type="dxa"/>
            <w:tcBorders>
              <w:top w:val="single" w:sz="4" w:space="0" w:color="auto"/>
              <w:left w:val="single" w:sz="4" w:space="0" w:color="auto"/>
              <w:bottom w:val="single" w:sz="4" w:space="0" w:color="auto"/>
              <w:right w:val="single" w:sz="4" w:space="0" w:color="auto"/>
            </w:tcBorders>
          </w:tcPr>
          <w:p w14:paraId="59E194C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3E16046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1,0924</w:t>
            </w:r>
          </w:p>
        </w:tc>
        <w:tc>
          <w:tcPr>
            <w:tcW w:w="1985" w:type="dxa"/>
            <w:tcBorders>
              <w:top w:val="single" w:sz="4" w:space="0" w:color="auto"/>
              <w:left w:val="single" w:sz="4" w:space="0" w:color="auto"/>
              <w:bottom w:val="single" w:sz="4" w:space="0" w:color="auto"/>
              <w:right w:val="single" w:sz="4" w:space="0" w:color="auto"/>
            </w:tcBorders>
            <w:hideMark/>
          </w:tcPr>
          <w:p w14:paraId="6DB43A1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8250</w:t>
            </w:r>
          </w:p>
        </w:tc>
      </w:tr>
      <w:tr w:rsidR="006F1EBE" w:rsidRPr="005A5F35" w14:paraId="6E5FD599"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4F28FD8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72936FB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5 до 10 лет или среднее профессиональное образование и стаж педагогической работы свыше 10 лет</w:t>
            </w:r>
          </w:p>
        </w:tc>
        <w:tc>
          <w:tcPr>
            <w:tcW w:w="1560" w:type="dxa"/>
            <w:tcBorders>
              <w:top w:val="single" w:sz="4" w:space="0" w:color="auto"/>
              <w:left w:val="single" w:sz="4" w:space="0" w:color="auto"/>
              <w:bottom w:val="single" w:sz="4" w:space="0" w:color="auto"/>
              <w:right w:val="single" w:sz="4" w:space="0" w:color="auto"/>
            </w:tcBorders>
          </w:tcPr>
          <w:p w14:paraId="1D30F4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7A1A0D4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1,1390</w:t>
            </w:r>
          </w:p>
        </w:tc>
        <w:tc>
          <w:tcPr>
            <w:tcW w:w="1985" w:type="dxa"/>
            <w:tcBorders>
              <w:top w:val="single" w:sz="4" w:space="0" w:color="auto"/>
              <w:left w:val="single" w:sz="4" w:space="0" w:color="auto"/>
              <w:bottom w:val="single" w:sz="4" w:space="0" w:color="auto"/>
              <w:right w:val="single" w:sz="4" w:space="0" w:color="auto"/>
            </w:tcBorders>
            <w:hideMark/>
          </w:tcPr>
          <w:p w14:paraId="547D84E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8602</w:t>
            </w:r>
          </w:p>
        </w:tc>
      </w:tr>
      <w:tr w:rsidR="006F1EBE" w:rsidRPr="005A5F35" w14:paraId="70B2F799"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6D92465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1FA0757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свыше 10 лет или II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69C6CFD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0B211A4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1,2159</w:t>
            </w:r>
          </w:p>
        </w:tc>
        <w:tc>
          <w:tcPr>
            <w:tcW w:w="1985" w:type="dxa"/>
            <w:tcBorders>
              <w:top w:val="single" w:sz="4" w:space="0" w:color="auto"/>
              <w:left w:val="single" w:sz="4" w:space="0" w:color="auto"/>
              <w:bottom w:val="single" w:sz="4" w:space="0" w:color="auto"/>
              <w:right w:val="single" w:sz="4" w:space="0" w:color="auto"/>
            </w:tcBorders>
            <w:hideMark/>
          </w:tcPr>
          <w:p w14:paraId="0FF9796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9183</w:t>
            </w:r>
          </w:p>
        </w:tc>
      </w:tr>
      <w:tr w:rsidR="006F1EBE" w:rsidRPr="005A5F35" w14:paraId="6564C268" w14:textId="77777777" w:rsidTr="00D820EC">
        <w:trPr>
          <w:trHeight w:val="313"/>
        </w:trPr>
        <w:tc>
          <w:tcPr>
            <w:tcW w:w="789" w:type="dxa"/>
            <w:gridSpan w:val="2"/>
            <w:tcBorders>
              <w:top w:val="single" w:sz="4" w:space="0" w:color="auto"/>
              <w:left w:val="single" w:sz="4" w:space="0" w:color="auto"/>
              <w:bottom w:val="single" w:sz="4" w:space="0" w:color="auto"/>
              <w:right w:val="single" w:sz="4" w:space="0" w:color="auto"/>
            </w:tcBorders>
          </w:tcPr>
          <w:p w14:paraId="1CD1959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tcPr>
          <w:p w14:paraId="2F6519E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549E738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5DC3C58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1,3085</w:t>
            </w:r>
          </w:p>
        </w:tc>
        <w:tc>
          <w:tcPr>
            <w:tcW w:w="1985" w:type="dxa"/>
            <w:tcBorders>
              <w:top w:val="single" w:sz="4" w:space="0" w:color="auto"/>
              <w:left w:val="single" w:sz="4" w:space="0" w:color="auto"/>
              <w:bottom w:val="single" w:sz="4" w:space="0" w:color="auto"/>
              <w:right w:val="single" w:sz="4" w:space="0" w:color="auto"/>
            </w:tcBorders>
          </w:tcPr>
          <w:p w14:paraId="3A7CEB8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9882</w:t>
            </w:r>
          </w:p>
        </w:tc>
      </w:tr>
      <w:tr w:rsidR="006F1EBE" w:rsidRPr="005A5F35" w14:paraId="5A269B30"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6582EF3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6B20E0B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675A638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11A882E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1,5237</w:t>
            </w:r>
          </w:p>
        </w:tc>
        <w:tc>
          <w:tcPr>
            <w:tcW w:w="1985" w:type="dxa"/>
            <w:tcBorders>
              <w:top w:val="single" w:sz="4" w:space="0" w:color="auto"/>
              <w:left w:val="single" w:sz="4" w:space="0" w:color="auto"/>
              <w:bottom w:val="single" w:sz="4" w:space="0" w:color="auto"/>
              <w:right w:val="single" w:sz="4" w:space="0" w:color="auto"/>
            </w:tcBorders>
            <w:hideMark/>
          </w:tcPr>
          <w:p w14:paraId="08B31B2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11507</w:t>
            </w:r>
          </w:p>
        </w:tc>
      </w:tr>
      <w:tr w:rsidR="006F1EBE" w:rsidRPr="005A5F35" w14:paraId="339B0721" w14:textId="77777777" w:rsidTr="00D820EC">
        <w:tc>
          <w:tcPr>
            <w:tcW w:w="789" w:type="dxa"/>
            <w:gridSpan w:val="2"/>
            <w:tcBorders>
              <w:top w:val="single" w:sz="4" w:space="0" w:color="auto"/>
              <w:left w:val="single" w:sz="4" w:space="0" w:color="auto"/>
              <w:bottom w:val="single" w:sz="4" w:space="0" w:color="auto"/>
              <w:right w:val="single" w:sz="4" w:space="0" w:color="auto"/>
            </w:tcBorders>
            <w:hideMark/>
          </w:tcPr>
          <w:p w14:paraId="161C545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742" w:type="dxa"/>
            <w:tcBorders>
              <w:top w:val="single" w:sz="4" w:space="0" w:color="auto"/>
              <w:left w:val="single" w:sz="4" w:space="0" w:color="auto"/>
              <w:bottom w:val="single" w:sz="4" w:space="0" w:color="auto"/>
              <w:right w:val="single" w:sz="4" w:space="0" w:color="auto"/>
            </w:tcBorders>
          </w:tcPr>
          <w:p w14:paraId="57DD11AE"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Социальный педагог</w:t>
            </w:r>
          </w:p>
        </w:tc>
        <w:tc>
          <w:tcPr>
            <w:tcW w:w="1560" w:type="dxa"/>
            <w:tcBorders>
              <w:top w:val="single" w:sz="4" w:space="0" w:color="auto"/>
              <w:left w:val="single" w:sz="4" w:space="0" w:color="auto"/>
              <w:bottom w:val="single" w:sz="4" w:space="0" w:color="auto"/>
              <w:right w:val="single" w:sz="4" w:space="0" w:color="auto"/>
            </w:tcBorders>
          </w:tcPr>
          <w:p w14:paraId="56FC2C4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233AB6F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1E8A1D8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DA0DC8C"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5D6D3CF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42C9214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w:t>
            </w:r>
          </w:p>
        </w:tc>
        <w:tc>
          <w:tcPr>
            <w:tcW w:w="1560" w:type="dxa"/>
            <w:tcBorders>
              <w:top w:val="single" w:sz="4" w:space="0" w:color="auto"/>
              <w:left w:val="single" w:sz="4" w:space="0" w:color="auto"/>
              <w:bottom w:val="single" w:sz="4" w:space="0" w:color="auto"/>
              <w:right w:val="single" w:sz="4" w:space="0" w:color="auto"/>
            </w:tcBorders>
          </w:tcPr>
          <w:p w14:paraId="390F890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240977C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14:paraId="1A453F7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w:t>
            </w:r>
            <w:r w:rsidRPr="005A5F35">
              <w:rPr>
                <w:rFonts w:ascii="Times New Roman" w:eastAsia="Times New Roman" w:hAnsi="Times New Roman" w:cs="Times New Roman"/>
                <w:sz w:val="24"/>
                <w:szCs w:val="24"/>
                <w:lang w:val="en-US" w:eastAsia="ru-RU"/>
              </w:rPr>
              <w:t>552</w:t>
            </w:r>
          </w:p>
        </w:tc>
      </w:tr>
      <w:tr w:rsidR="006F1EBE" w:rsidRPr="005A5F35" w14:paraId="55ABB942"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4F39CDA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tcPr>
          <w:p w14:paraId="7793AE5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педагогической работы от 2 до 5 лет</w:t>
            </w:r>
          </w:p>
        </w:tc>
        <w:tc>
          <w:tcPr>
            <w:tcW w:w="1560" w:type="dxa"/>
            <w:tcBorders>
              <w:top w:val="single" w:sz="4" w:space="0" w:color="auto"/>
              <w:left w:val="single" w:sz="4" w:space="0" w:color="auto"/>
              <w:bottom w:val="single" w:sz="4" w:space="0" w:color="auto"/>
              <w:right w:val="single" w:sz="4" w:space="0" w:color="auto"/>
            </w:tcBorders>
          </w:tcPr>
          <w:p w14:paraId="77938F8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72F50A5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1,0464</w:t>
            </w:r>
          </w:p>
        </w:tc>
        <w:tc>
          <w:tcPr>
            <w:tcW w:w="1985" w:type="dxa"/>
            <w:tcBorders>
              <w:top w:val="single" w:sz="4" w:space="0" w:color="auto"/>
              <w:left w:val="single" w:sz="4" w:space="0" w:color="auto"/>
              <w:bottom w:val="single" w:sz="4" w:space="0" w:color="auto"/>
              <w:right w:val="single" w:sz="4" w:space="0" w:color="auto"/>
            </w:tcBorders>
          </w:tcPr>
          <w:p w14:paraId="3D99F07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272532C9"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37EF0E9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69107D9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w:t>
            </w:r>
            <w:r w:rsidRPr="005A5F35">
              <w:rPr>
                <w:rFonts w:ascii="Times New Roman" w:eastAsia="Times New Roman" w:hAnsi="Times New Roman" w:cs="Times New Roman"/>
                <w:sz w:val="24"/>
                <w:szCs w:val="24"/>
                <w:lang w:eastAsia="ru-RU"/>
              </w:rPr>
              <w:lastRenderedPageBreak/>
              <w:t>образование и стаж педагогический работы от 2 до 5 лет или среднее профессиональное образование и стаж педагогической работы от 5 до 10 лет</w:t>
            </w:r>
          </w:p>
        </w:tc>
        <w:tc>
          <w:tcPr>
            <w:tcW w:w="1560" w:type="dxa"/>
            <w:tcBorders>
              <w:top w:val="single" w:sz="4" w:space="0" w:color="auto"/>
              <w:left w:val="single" w:sz="4" w:space="0" w:color="auto"/>
              <w:bottom w:val="single" w:sz="4" w:space="0" w:color="auto"/>
              <w:right w:val="single" w:sz="4" w:space="0" w:color="auto"/>
            </w:tcBorders>
          </w:tcPr>
          <w:p w14:paraId="38AFF56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51667CE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1,0924</w:t>
            </w:r>
          </w:p>
        </w:tc>
        <w:tc>
          <w:tcPr>
            <w:tcW w:w="1985" w:type="dxa"/>
            <w:tcBorders>
              <w:top w:val="single" w:sz="4" w:space="0" w:color="auto"/>
              <w:left w:val="single" w:sz="4" w:space="0" w:color="auto"/>
              <w:bottom w:val="single" w:sz="4" w:space="0" w:color="auto"/>
              <w:right w:val="single" w:sz="4" w:space="0" w:color="auto"/>
            </w:tcBorders>
            <w:hideMark/>
          </w:tcPr>
          <w:p w14:paraId="63D2C03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8250</w:t>
            </w:r>
          </w:p>
        </w:tc>
      </w:tr>
      <w:tr w:rsidR="006F1EBE" w:rsidRPr="005A5F35" w14:paraId="1247F744" w14:textId="77777777" w:rsidTr="00D820EC">
        <w:trPr>
          <w:trHeight w:val="1143"/>
        </w:trPr>
        <w:tc>
          <w:tcPr>
            <w:tcW w:w="789" w:type="dxa"/>
            <w:gridSpan w:val="2"/>
            <w:tcBorders>
              <w:top w:val="single" w:sz="4" w:space="0" w:color="auto"/>
              <w:left w:val="single" w:sz="4" w:space="0" w:color="auto"/>
              <w:bottom w:val="single" w:sz="4" w:space="0" w:color="auto"/>
              <w:right w:val="single" w:sz="4" w:space="0" w:color="auto"/>
            </w:tcBorders>
          </w:tcPr>
          <w:p w14:paraId="591A07F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56B0320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5 до 10 лет или среднее профессиональное образование и стаж педагогической работы свыше 10 лет</w:t>
            </w:r>
          </w:p>
        </w:tc>
        <w:tc>
          <w:tcPr>
            <w:tcW w:w="1560" w:type="dxa"/>
            <w:tcBorders>
              <w:top w:val="single" w:sz="4" w:space="0" w:color="auto"/>
              <w:left w:val="single" w:sz="4" w:space="0" w:color="auto"/>
              <w:bottom w:val="single" w:sz="4" w:space="0" w:color="auto"/>
              <w:right w:val="single" w:sz="4" w:space="0" w:color="auto"/>
            </w:tcBorders>
          </w:tcPr>
          <w:p w14:paraId="407BD8D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6A3B511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1,1390</w:t>
            </w:r>
          </w:p>
        </w:tc>
        <w:tc>
          <w:tcPr>
            <w:tcW w:w="1985" w:type="dxa"/>
            <w:tcBorders>
              <w:top w:val="single" w:sz="4" w:space="0" w:color="auto"/>
              <w:left w:val="single" w:sz="4" w:space="0" w:color="auto"/>
              <w:bottom w:val="single" w:sz="4" w:space="0" w:color="auto"/>
              <w:right w:val="single" w:sz="4" w:space="0" w:color="auto"/>
            </w:tcBorders>
          </w:tcPr>
          <w:p w14:paraId="00A342D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8602</w:t>
            </w:r>
          </w:p>
        </w:tc>
      </w:tr>
      <w:tr w:rsidR="006F1EBE" w:rsidRPr="005A5F35" w14:paraId="174F43B2" w14:textId="77777777" w:rsidTr="00D820EC">
        <w:trPr>
          <w:cantSplit/>
        </w:trPr>
        <w:tc>
          <w:tcPr>
            <w:tcW w:w="789" w:type="dxa"/>
            <w:gridSpan w:val="2"/>
            <w:tcBorders>
              <w:top w:val="single" w:sz="4" w:space="0" w:color="auto"/>
              <w:left w:val="single" w:sz="4" w:space="0" w:color="auto"/>
              <w:bottom w:val="single" w:sz="4" w:space="0" w:color="auto"/>
              <w:right w:val="single" w:sz="4" w:space="0" w:color="auto"/>
            </w:tcBorders>
          </w:tcPr>
          <w:p w14:paraId="6DE5B84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20DB799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10 до 20 лет</w:t>
            </w:r>
          </w:p>
        </w:tc>
        <w:tc>
          <w:tcPr>
            <w:tcW w:w="1560" w:type="dxa"/>
            <w:tcBorders>
              <w:top w:val="single" w:sz="4" w:space="0" w:color="auto"/>
              <w:left w:val="single" w:sz="4" w:space="0" w:color="auto"/>
              <w:bottom w:val="single" w:sz="4" w:space="0" w:color="auto"/>
              <w:right w:val="single" w:sz="4" w:space="0" w:color="auto"/>
            </w:tcBorders>
          </w:tcPr>
          <w:p w14:paraId="1ED34BA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2B09097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1,2159</w:t>
            </w:r>
          </w:p>
        </w:tc>
        <w:tc>
          <w:tcPr>
            <w:tcW w:w="1985" w:type="dxa"/>
            <w:tcBorders>
              <w:top w:val="single" w:sz="4" w:space="0" w:color="auto"/>
              <w:left w:val="single" w:sz="4" w:space="0" w:color="auto"/>
              <w:bottom w:val="single" w:sz="4" w:space="0" w:color="auto"/>
              <w:right w:val="single" w:sz="4" w:space="0" w:color="auto"/>
            </w:tcBorders>
            <w:hideMark/>
          </w:tcPr>
          <w:p w14:paraId="14BC4FD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9183</w:t>
            </w:r>
          </w:p>
        </w:tc>
      </w:tr>
      <w:tr w:rsidR="006F1EBE" w:rsidRPr="005A5F35" w14:paraId="11891971"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56E4C8A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21F3537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II квалификационная категория или высшее профессиональное образование и стаж педагогической работы свыше 20 лет</w:t>
            </w:r>
          </w:p>
        </w:tc>
        <w:tc>
          <w:tcPr>
            <w:tcW w:w="1560" w:type="dxa"/>
            <w:tcBorders>
              <w:top w:val="single" w:sz="4" w:space="0" w:color="auto"/>
              <w:left w:val="single" w:sz="4" w:space="0" w:color="auto"/>
              <w:bottom w:val="single" w:sz="4" w:space="0" w:color="auto"/>
              <w:right w:val="single" w:sz="4" w:space="0" w:color="auto"/>
            </w:tcBorders>
          </w:tcPr>
          <w:p w14:paraId="0ED6B68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5E263EC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1,3085</w:t>
            </w:r>
          </w:p>
        </w:tc>
        <w:tc>
          <w:tcPr>
            <w:tcW w:w="1985" w:type="dxa"/>
            <w:tcBorders>
              <w:top w:val="single" w:sz="4" w:space="0" w:color="auto"/>
              <w:left w:val="single" w:sz="4" w:space="0" w:color="auto"/>
              <w:bottom w:val="single" w:sz="4" w:space="0" w:color="auto"/>
              <w:right w:val="single" w:sz="4" w:space="0" w:color="auto"/>
            </w:tcBorders>
            <w:hideMark/>
          </w:tcPr>
          <w:p w14:paraId="7C422B6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9882</w:t>
            </w:r>
          </w:p>
        </w:tc>
      </w:tr>
      <w:tr w:rsidR="006F1EBE" w:rsidRPr="005A5F35" w14:paraId="4FF55802"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53A1CEE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018B5F5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5AD65EC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6CFE088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1,5237</w:t>
            </w:r>
          </w:p>
        </w:tc>
        <w:tc>
          <w:tcPr>
            <w:tcW w:w="1985" w:type="dxa"/>
            <w:tcBorders>
              <w:top w:val="single" w:sz="4" w:space="0" w:color="auto"/>
              <w:left w:val="single" w:sz="4" w:space="0" w:color="auto"/>
              <w:bottom w:val="single" w:sz="4" w:space="0" w:color="auto"/>
              <w:right w:val="single" w:sz="4" w:space="0" w:color="auto"/>
            </w:tcBorders>
            <w:hideMark/>
          </w:tcPr>
          <w:p w14:paraId="6898FB8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11507</w:t>
            </w:r>
          </w:p>
        </w:tc>
      </w:tr>
      <w:tr w:rsidR="006F1EBE" w:rsidRPr="005A5F35" w14:paraId="6B466315"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123E1DE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740D938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47E0E0B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19194A9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1,7086</w:t>
            </w:r>
          </w:p>
        </w:tc>
        <w:tc>
          <w:tcPr>
            <w:tcW w:w="1985" w:type="dxa"/>
            <w:tcBorders>
              <w:top w:val="single" w:sz="4" w:space="0" w:color="auto"/>
              <w:left w:val="single" w:sz="4" w:space="0" w:color="auto"/>
              <w:bottom w:val="single" w:sz="4" w:space="0" w:color="auto"/>
              <w:right w:val="single" w:sz="4" w:space="0" w:color="auto"/>
            </w:tcBorders>
            <w:hideMark/>
          </w:tcPr>
          <w:p w14:paraId="7A5007C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r w:rsidRPr="005A5F35">
              <w:rPr>
                <w:rFonts w:ascii="Times New Roman" w:eastAsia="Times New Roman" w:hAnsi="Times New Roman" w:cs="Times New Roman"/>
                <w:sz w:val="24"/>
                <w:szCs w:val="24"/>
                <w:lang w:val="en-US" w:eastAsia="ru-RU"/>
              </w:rPr>
              <w:t>2904</w:t>
            </w:r>
          </w:p>
        </w:tc>
      </w:tr>
      <w:tr w:rsidR="006F1EBE" w:rsidRPr="005A5F35" w14:paraId="45587DD3" w14:textId="77777777" w:rsidTr="00D820EC">
        <w:tc>
          <w:tcPr>
            <w:tcW w:w="4531" w:type="dxa"/>
            <w:gridSpan w:val="3"/>
            <w:tcBorders>
              <w:top w:val="single" w:sz="4" w:space="0" w:color="auto"/>
              <w:left w:val="single" w:sz="4" w:space="0" w:color="auto"/>
              <w:bottom w:val="single" w:sz="4" w:space="0" w:color="auto"/>
              <w:right w:val="single" w:sz="4" w:space="0" w:color="auto"/>
            </w:tcBorders>
            <w:hideMark/>
          </w:tcPr>
          <w:p w14:paraId="06541318" w14:textId="77777777" w:rsidR="006F1EBE" w:rsidRPr="005A5F35" w:rsidRDefault="006F1EBE" w:rsidP="006F1EBE">
            <w:pPr>
              <w:widowControl w:val="0"/>
              <w:autoSpaceDE w:val="0"/>
              <w:autoSpaceDN w:val="0"/>
              <w:spacing w:after="0" w:line="240" w:lineRule="auto"/>
              <w:jc w:val="both"/>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 квалификационный уровень</w:t>
            </w:r>
          </w:p>
        </w:tc>
        <w:tc>
          <w:tcPr>
            <w:tcW w:w="1560" w:type="dxa"/>
            <w:tcBorders>
              <w:top w:val="single" w:sz="4" w:space="0" w:color="auto"/>
              <w:left w:val="single" w:sz="4" w:space="0" w:color="auto"/>
              <w:bottom w:val="single" w:sz="4" w:space="0" w:color="auto"/>
              <w:right w:val="single" w:sz="4" w:space="0" w:color="auto"/>
            </w:tcBorders>
          </w:tcPr>
          <w:p w14:paraId="626D39F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13548B3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D6CE34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9C1E6E0" w14:textId="77777777" w:rsidTr="00D820EC">
        <w:tc>
          <w:tcPr>
            <w:tcW w:w="789" w:type="dxa"/>
            <w:gridSpan w:val="2"/>
            <w:tcBorders>
              <w:top w:val="single" w:sz="4" w:space="0" w:color="auto"/>
              <w:left w:val="single" w:sz="4" w:space="0" w:color="auto"/>
              <w:bottom w:val="single" w:sz="4" w:space="0" w:color="auto"/>
              <w:right w:val="single" w:sz="4" w:space="0" w:color="auto"/>
            </w:tcBorders>
            <w:hideMark/>
          </w:tcPr>
          <w:p w14:paraId="6EDFEFB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742" w:type="dxa"/>
            <w:tcBorders>
              <w:top w:val="single" w:sz="4" w:space="0" w:color="auto"/>
              <w:left w:val="single" w:sz="4" w:space="0" w:color="auto"/>
              <w:bottom w:val="single" w:sz="4" w:space="0" w:color="auto"/>
              <w:right w:val="single" w:sz="4" w:space="0" w:color="auto"/>
            </w:tcBorders>
          </w:tcPr>
          <w:p w14:paraId="1FFC97E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Воспитатель</w:t>
            </w:r>
          </w:p>
        </w:tc>
        <w:tc>
          <w:tcPr>
            <w:tcW w:w="1560" w:type="dxa"/>
            <w:tcBorders>
              <w:top w:val="single" w:sz="4" w:space="0" w:color="auto"/>
              <w:left w:val="single" w:sz="4" w:space="0" w:color="auto"/>
              <w:bottom w:val="single" w:sz="4" w:space="0" w:color="auto"/>
              <w:right w:val="single" w:sz="4" w:space="0" w:color="auto"/>
            </w:tcBorders>
          </w:tcPr>
          <w:p w14:paraId="385B360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1E34999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62F4F0A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0F88BED9" w14:textId="77777777" w:rsidTr="00D820EC">
        <w:trPr>
          <w:trHeight w:val="651"/>
        </w:trPr>
        <w:tc>
          <w:tcPr>
            <w:tcW w:w="789" w:type="dxa"/>
            <w:gridSpan w:val="2"/>
            <w:tcBorders>
              <w:top w:val="single" w:sz="4" w:space="0" w:color="auto"/>
              <w:left w:val="single" w:sz="4" w:space="0" w:color="auto"/>
              <w:bottom w:val="single" w:sz="4" w:space="0" w:color="auto"/>
              <w:right w:val="single" w:sz="4" w:space="0" w:color="auto"/>
            </w:tcBorders>
          </w:tcPr>
          <w:p w14:paraId="4EC30AE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2B85E62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w:t>
            </w:r>
          </w:p>
        </w:tc>
        <w:tc>
          <w:tcPr>
            <w:tcW w:w="1560" w:type="dxa"/>
            <w:tcBorders>
              <w:top w:val="single" w:sz="4" w:space="0" w:color="auto"/>
              <w:left w:val="single" w:sz="4" w:space="0" w:color="auto"/>
              <w:bottom w:val="single" w:sz="4" w:space="0" w:color="auto"/>
              <w:right w:val="single" w:sz="4" w:space="0" w:color="auto"/>
            </w:tcBorders>
          </w:tcPr>
          <w:p w14:paraId="4ADA724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395E018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14:paraId="666D70A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w:t>
            </w:r>
            <w:r w:rsidRPr="005A5F35">
              <w:rPr>
                <w:rFonts w:ascii="Times New Roman" w:eastAsia="Times New Roman" w:hAnsi="Times New Roman" w:cs="Times New Roman"/>
                <w:sz w:val="24"/>
                <w:szCs w:val="24"/>
                <w:lang w:val="en-US" w:eastAsia="ru-RU"/>
              </w:rPr>
              <w:t>552</w:t>
            </w:r>
          </w:p>
        </w:tc>
      </w:tr>
      <w:tr w:rsidR="006F1EBE" w:rsidRPr="005A5F35" w14:paraId="7914742C" w14:textId="77777777" w:rsidTr="00D820EC">
        <w:trPr>
          <w:trHeight w:val="1201"/>
        </w:trPr>
        <w:tc>
          <w:tcPr>
            <w:tcW w:w="789" w:type="dxa"/>
            <w:gridSpan w:val="2"/>
            <w:tcBorders>
              <w:top w:val="single" w:sz="4" w:space="0" w:color="auto"/>
              <w:left w:val="single" w:sz="4" w:space="0" w:color="auto"/>
              <w:bottom w:val="single" w:sz="4" w:space="0" w:color="auto"/>
              <w:right w:val="single" w:sz="4" w:space="0" w:color="auto"/>
            </w:tcBorders>
          </w:tcPr>
          <w:p w14:paraId="0C0E331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17CA01C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педагогической работы от 2 до 5 лет</w:t>
            </w:r>
          </w:p>
        </w:tc>
        <w:tc>
          <w:tcPr>
            <w:tcW w:w="1560" w:type="dxa"/>
            <w:tcBorders>
              <w:top w:val="single" w:sz="4" w:space="0" w:color="auto"/>
              <w:left w:val="single" w:sz="4" w:space="0" w:color="auto"/>
              <w:bottom w:val="single" w:sz="4" w:space="0" w:color="auto"/>
              <w:right w:val="single" w:sz="4" w:space="0" w:color="auto"/>
            </w:tcBorders>
          </w:tcPr>
          <w:p w14:paraId="3BB2C04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53882CB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1,0464</w:t>
            </w:r>
          </w:p>
        </w:tc>
        <w:tc>
          <w:tcPr>
            <w:tcW w:w="1985" w:type="dxa"/>
            <w:tcBorders>
              <w:top w:val="single" w:sz="4" w:space="0" w:color="auto"/>
              <w:left w:val="single" w:sz="4" w:space="0" w:color="auto"/>
              <w:bottom w:val="single" w:sz="4" w:space="0" w:color="auto"/>
              <w:right w:val="single" w:sz="4" w:space="0" w:color="auto"/>
            </w:tcBorders>
            <w:hideMark/>
          </w:tcPr>
          <w:p w14:paraId="2A28C4D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5203537E" w14:textId="77777777" w:rsidTr="00D820EC">
        <w:trPr>
          <w:cantSplit/>
        </w:trPr>
        <w:tc>
          <w:tcPr>
            <w:tcW w:w="789" w:type="dxa"/>
            <w:gridSpan w:val="2"/>
            <w:tcBorders>
              <w:top w:val="single" w:sz="4" w:space="0" w:color="auto"/>
              <w:left w:val="single" w:sz="4" w:space="0" w:color="auto"/>
              <w:bottom w:val="single" w:sz="4" w:space="0" w:color="auto"/>
              <w:right w:val="single" w:sz="4" w:space="0" w:color="auto"/>
            </w:tcBorders>
          </w:tcPr>
          <w:p w14:paraId="20B9B6C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0FA6588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и стаж педагогической работы от 2 до 5 лет или среднее профессиональное образование и стаж педагогической работы от 5 до 10 лет либо высшее профессиональное образование и стаж педагогической работы не </w:t>
            </w:r>
            <w:r w:rsidRPr="005A5F35">
              <w:rPr>
                <w:rFonts w:ascii="Times New Roman" w:eastAsia="Times New Roman" w:hAnsi="Times New Roman" w:cs="Times New Roman"/>
                <w:sz w:val="24"/>
                <w:szCs w:val="24"/>
                <w:lang w:eastAsia="ru-RU"/>
              </w:rPr>
              <w:lastRenderedPageBreak/>
              <w:t>менее 1 года (для старшего воспитателя)</w:t>
            </w:r>
          </w:p>
        </w:tc>
        <w:tc>
          <w:tcPr>
            <w:tcW w:w="1560" w:type="dxa"/>
            <w:tcBorders>
              <w:top w:val="single" w:sz="4" w:space="0" w:color="auto"/>
              <w:left w:val="single" w:sz="4" w:space="0" w:color="auto"/>
              <w:bottom w:val="single" w:sz="4" w:space="0" w:color="auto"/>
              <w:right w:val="single" w:sz="4" w:space="0" w:color="auto"/>
            </w:tcBorders>
          </w:tcPr>
          <w:p w14:paraId="7B9DD64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713343D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1,0924</w:t>
            </w:r>
          </w:p>
        </w:tc>
        <w:tc>
          <w:tcPr>
            <w:tcW w:w="1985" w:type="dxa"/>
            <w:tcBorders>
              <w:top w:val="single" w:sz="4" w:space="0" w:color="auto"/>
              <w:left w:val="single" w:sz="4" w:space="0" w:color="auto"/>
              <w:bottom w:val="single" w:sz="4" w:space="0" w:color="auto"/>
              <w:right w:val="single" w:sz="4" w:space="0" w:color="auto"/>
            </w:tcBorders>
            <w:hideMark/>
          </w:tcPr>
          <w:p w14:paraId="56BDFF9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8250</w:t>
            </w:r>
          </w:p>
        </w:tc>
      </w:tr>
      <w:tr w:rsidR="006F1EBE" w:rsidRPr="005A5F35" w14:paraId="0C7E312F" w14:textId="77777777" w:rsidTr="00D820EC">
        <w:trPr>
          <w:cantSplit/>
        </w:trPr>
        <w:tc>
          <w:tcPr>
            <w:tcW w:w="789" w:type="dxa"/>
            <w:gridSpan w:val="2"/>
            <w:tcBorders>
              <w:top w:val="single" w:sz="4" w:space="0" w:color="auto"/>
              <w:left w:val="single" w:sz="4" w:space="0" w:color="auto"/>
              <w:bottom w:val="single" w:sz="4" w:space="0" w:color="auto"/>
              <w:right w:val="single" w:sz="4" w:space="0" w:color="auto"/>
            </w:tcBorders>
          </w:tcPr>
          <w:p w14:paraId="64A6EA7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727E452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5 до 10 лет или среднее профессиональное образование и стаж педагогической работы свыше 10 лет либо высшее профессиональное образование и стаж педагогической работы от 2 до 5 лет (для старшего воспитателя)</w:t>
            </w:r>
          </w:p>
        </w:tc>
        <w:tc>
          <w:tcPr>
            <w:tcW w:w="1560" w:type="dxa"/>
            <w:tcBorders>
              <w:top w:val="single" w:sz="4" w:space="0" w:color="auto"/>
              <w:left w:val="single" w:sz="4" w:space="0" w:color="auto"/>
              <w:bottom w:val="single" w:sz="4" w:space="0" w:color="auto"/>
              <w:right w:val="single" w:sz="4" w:space="0" w:color="auto"/>
            </w:tcBorders>
          </w:tcPr>
          <w:p w14:paraId="712ED1A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2C2E361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1,1390</w:t>
            </w:r>
          </w:p>
        </w:tc>
        <w:tc>
          <w:tcPr>
            <w:tcW w:w="1985" w:type="dxa"/>
            <w:tcBorders>
              <w:top w:val="single" w:sz="4" w:space="0" w:color="auto"/>
              <w:left w:val="single" w:sz="4" w:space="0" w:color="auto"/>
              <w:bottom w:val="single" w:sz="4" w:space="0" w:color="auto"/>
              <w:right w:val="single" w:sz="4" w:space="0" w:color="auto"/>
            </w:tcBorders>
            <w:hideMark/>
          </w:tcPr>
          <w:p w14:paraId="03DE917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8602</w:t>
            </w:r>
          </w:p>
        </w:tc>
      </w:tr>
      <w:tr w:rsidR="006F1EBE" w:rsidRPr="005A5F35" w14:paraId="321B3D9E"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6031941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690B232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от 10 до 20 лет или высшее профессиональное образование и стаж педагогической работы от 5 до 10 лет (для старшего воспитателя)</w:t>
            </w:r>
          </w:p>
        </w:tc>
        <w:tc>
          <w:tcPr>
            <w:tcW w:w="1560" w:type="dxa"/>
            <w:tcBorders>
              <w:top w:val="single" w:sz="4" w:space="0" w:color="auto"/>
              <w:left w:val="single" w:sz="4" w:space="0" w:color="auto"/>
              <w:bottom w:val="single" w:sz="4" w:space="0" w:color="auto"/>
              <w:right w:val="single" w:sz="4" w:space="0" w:color="auto"/>
            </w:tcBorders>
          </w:tcPr>
          <w:p w14:paraId="6B505F1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highlight w:val="yellow"/>
                <w:lang w:eastAsia="ru-RU"/>
              </w:rPr>
            </w:pPr>
          </w:p>
        </w:tc>
        <w:tc>
          <w:tcPr>
            <w:tcW w:w="1275" w:type="dxa"/>
            <w:tcBorders>
              <w:top w:val="single" w:sz="4" w:space="0" w:color="auto"/>
              <w:left w:val="single" w:sz="4" w:space="0" w:color="auto"/>
              <w:bottom w:val="single" w:sz="4" w:space="0" w:color="auto"/>
              <w:right w:val="single" w:sz="4" w:space="0" w:color="auto"/>
            </w:tcBorders>
          </w:tcPr>
          <w:p w14:paraId="055DD47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1,2159</w:t>
            </w:r>
          </w:p>
        </w:tc>
        <w:tc>
          <w:tcPr>
            <w:tcW w:w="1985" w:type="dxa"/>
            <w:tcBorders>
              <w:top w:val="single" w:sz="4" w:space="0" w:color="auto"/>
              <w:left w:val="single" w:sz="4" w:space="0" w:color="auto"/>
              <w:bottom w:val="single" w:sz="4" w:space="0" w:color="auto"/>
              <w:right w:val="single" w:sz="4" w:space="0" w:color="auto"/>
            </w:tcBorders>
          </w:tcPr>
          <w:p w14:paraId="7BACE00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9183</w:t>
            </w:r>
          </w:p>
        </w:tc>
      </w:tr>
      <w:tr w:rsidR="006F1EBE" w:rsidRPr="005A5F35" w14:paraId="32E73B8F"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5A179E8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572A845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педагогической работы свыше 20 лет или II квалификационная категория либо высшее профессиональное образование и стаж педагогической работы свыше 10 лет (для старшего воспитателя)</w:t>
            </w:r>
          </w:p>
        </w:tc>
        <w:tc>
          <w:tcPr>
            <w:tcW w:w="1560" w:type="dxa"/>
            <w:tcBorders>
              <w:top w:val="single" w:sz="4" w:space="0" w:color="auto"/>
              <w:left w:val="single" w:sz="4" w:space="0" w:color="auto"/>
              <w:bottom w:val="single" w:sz="4" w:space="0" w:color="auto"/>
              <w:right w:val="single" w:sz="4" w:space="0" w:color="auto"/>
            </w:tcBorders>
          </w:tcPr>
          <w:p w14:paraId="1524579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highlight w:val="yellow"/>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2E4064F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1,3085</w:t>
            </w:r>
          </w:p>
        </w:tc>
        <w:tc>
          <w:tcPr>
            <w:tcW w:w="1985" w:type="dxa"/>
            <w:tcBorders>
              <w:top w:val="single" w:sz="4" w:space="0" w:color="auto"/>
              <w:left w:val="single" w:sz="4" w:space="0" w:color="auto"/>
              <w:bottom w:val="single" w:sz="4" w:space="0" w:color="auto"/>
              <w:right w:val="single" w:sz="4" w:space="0" w:color="auto"/>
            </w:tcBorders>
            <w:hideMark/>
          </w:tcPr>
          <w:p w14:paraId="776D306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9882</w:t>
            </w:r>
          </w:p>
        </w:tc>
      </w:tr>
      <w:tr w:rsidR="006F1EBE" w:rsidRPr="005A5F35" w14:paraId="1F853283" w14:textId="77777777" w:rsidTr="00D820EC">
        <w:trPr>
          <w:trHeight w:val="329"/>
        </w:trPr>
        <w:tc>
          <w:tcPr>
            <w:tcW w:w="789" w:type="dxa"/>
            <w:gridSpan w:val="2"/>
            <w:tcBorders>
              <w:top w:val="single" w:sz="4" w:space="0" w:color="auto"/>
              <w:left w:val="single" w:sz="4" w:space="0" w:color="auto"/>
              <w:bottom w:val="single" w:sz="4" w:space="0" w:color="auto"/>
              <w:right w:val="single" w:sz="4" w:space="0" w:color="auto"/>
            </w:tcBorders>
          </w:tcPr>
          <w:p w14:paraId="6BE4A9E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3E56CB4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22C20E6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highlight w:val="yellow"/>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09B07A6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1,5237</w:t>
            </w:r>
          </w:p>
        </w:tc>
        <w:tc>
          <w:tcPr>
            <w:tcW w:w="1985" w:type="dxa"/>
            <w:tcBorders>
              <w:top w:val="single" w:sz="4" w:space="0" w:color="auto"/>
              <w:left w:val="single" w:sz="4" w:space="0" w:color="auto"/>
              <w:bottom w:val="single" w:sz="4" w:space="0" w:color="auto"/>
              <w:right w:val="single" w:sz="4" w:space="0" w:color="auto"/>
            </w:tcBorders>
            <w:hideMark/>
          </w:tcPr>
          <w:p w14:paraId="5254EFE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11507</w:t>
            </w:r>
          </w:p>
        </w:tc>
      </w:tr>
      <w:tr w:rsidR="006F1EBE" w:rsidRPr="005A5F35" w14:paraId="3CFB92ED" w14:textId="77777777" w:rsidTr="00D820EC">
        <w:tc>
          <w:tcPr>
            <w:tcW w:w="789" w:type="dxa"/>
            <w:gridSpan w:val="2"/>
            <w:tcBorders>
              <w:top w:val="single" w:sz="4" w:space="0" w:color="auto"/>
              <w:left w:val="single" w:sz="4" w:space="0" w:color="auto"/>
              <w:bottom w:val="single" w:sz="4" w:space="0" w:color="auto"/>
              <w:right w:val="single" w:sz="4" w:space="0" w:color="auto"/>
            </w:tcBorders>
          </w:tcPr>
          <w:p w14:paraId="53EF962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742" w:type="dxa"/>
            <w:tcBorders>
              <w:top w:val="single" w:sz="4" w:space="0" w:color="auto"/>
              <w:left w:val="single" w:sz="4" w:space="0" w:color="auto"/>
              <w:bottom w:val="single" w:sz="4" w:space="0" w:color="auto"/>
              <w:right w:val="single" w:sz="4" w:space="0" w:color="auto"/>
            </w:tcBorders>
            <w:hideMark/>
          </w:tcPr>
          <w:p w14:paraId="295FD90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60" w:type="dxa"/>
            <w:tcBorders>
              <w:top w:val="single" w:sz="4" w:space="0" w:color="auto"/>
              <w:left w:val="single" w:sz="4" w:space="0" w:color="auto"/>
              <w:bottom w:val="single" w:sz="4" w:space="0" w:color="auto"/>
              <w:right w:val="single" w:sz="4" w:space="0" w:color="auto"/>
            </w:tcBorders>
          </w:tcPr>
          <w:p w14:paraId="5D15448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highlight w:val="yellow"/>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13F37D6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1,7086</w:t>
            </w:r>
          </w:p>
        </w:tc>
        <w:tc>
          <w:tcPr>
            <w:tcW w:w="1985" w:type="dxa"/>
            <w:tcBorders>
              <w:top w:val="single" w:sz="4" w:space="0" w:color="auto"/>
              <w:left w:val="single" w:sz="4" w:space="0" w:color="auto"/>
              <w:bottom w:val="single" w:sz="4" w:space="0" w:color="auto"/>
              <w:right w:val="single" w:sz="4" w:space="0" w:color="auto"/>
            </w:tcBorders>
            <w:hideMark/>
          </w:tcPr>
          <w:p w14:paraId="7F1E003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r w:rsidRPr="005A5F35">
              <w:rPr>
                <w:rFonts w:ascii="Times New Roman" w:eastAsia="Times New Roman" w:hAnsi="Times New Roman" w:cs="Times New Roman"/>
                <w:sz w:val="24"/>
                <w:szCs w:val="24"/>
                <w:lang w:val="en-US" w:eastAsia="ru-RU"/>
              </w:rPr>
              <w:t>2904</w:t>
            </w:r>
          </w:p>
        </w:tc>
      </w:tr>
      <w:tr w:rsidR="006F1EBE" w:rsidRPr="005A5F35" w14:paraId="5AC6BF57" w14:textId="77777777" w:rsidTr="00D820EC">
        <w:tc>
          <w:tcPr>
            <w:tcW w:w="789" w:type="dxa"/>
            <w:gridSpan w:val="2"/>
            <w:tcBorders>
              <w:top w:val="single" w:sz="4" w:space="0" w:color="auto"/>
              <w:left w:val="single" w:sz="4" w:space="0" w:color="auto"/>
              <w:bottom w:val="single" w:sz="4" w:space="0" w:color="auto"/>
              <w:right w:val="single" w:sz="4" w:space="0" w:color="auto"/>
            </w:tcBorders>
            <w:hideMark/>
          </w:tcPr>
          <w:p w14:paraId="1A4070A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742" w:type="dxa"/>
            <w:tcBorders>
              <w:top w:val="single" w:sz="4" w:space="0" w:color="auto"/>
              <w:left w:val="single" w:sz="4" w:space="0" w:color="auto"/>
              <w:bottom w:val="single" w:sz="4" w:space="0" w:color="auto"/>
              <w:right w:val="single" w:sz="4" w:space="0" w:color="auto"/>
            </w:tcBorders>
            <w:hideMark/>
          </w:tcPr>
          <w:p w14:paraId="352DA4D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Воспитатель семейной воспитательной группы</w:t>
            </w:r>
          </w:p>
        </w:tc>
        <w:tc>
          <w:tcPr>
            <w:tcW w:w="1560" w:type="dxa"/>
            <w:tcBorders>
              <w:top w:val="single" w:sz="4" w:space="0" w:color="auto"/>
              <w:left w:val="single" w:sz="4" w:space="0" w:color="auto"/>
              <w:bottom w:val="single" w:sz="4" w:space="0" w:color="auto"/>
              <w:right w:val="single" w:sz="4" w:space="0" w:color="auto"/>
            </w:tcBorders>
          </w:tcPr>
          <w:p w14:paraId="331A53A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highlight w:val="yellow"/>
                <w:lang w:eastAsia="ru-RU"/>
              </w:rPr>
            </w:pPr>
          </w:p>
        </w:tc>
        <w:tc>
          <w:tcPr>
            <w:tcW w:w="1275" w:type="dxa"/>
            <w:tcBorders>
              <w:top w:val="single" w:sz="4" w:space="0" w:color="auto"/>
              <w:left w:val="single" w:sz="4" w:space="0" w:color="auto"/>
              <w:bottom w:val="single" w:sz="4" w:space="0" w:color="auto"/>
              <w:right w:val="single" w:sz="4" w:space="0" w:color="auto"/>
            </w:tcBorders>
            <w:hideMark/>
          </w:tcPr>
          <w:p w14:paraId="14071AD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1,7086</w:t>
            </w:r>
          </w:p>
        </w:tc>
        <w:tc>
          <w:tcPr>
            <w:tcW w:w="1985" w:type="dxa"/>
            <w:tcBorders>
              <w:top w:val="single" w:sz="4" w:space="0" w:color="auto"/>
              <w:left w:val="single" w:sz="4" w:space="0" w:color="auto"/>
              <w:bottom w:val="single" w:sz="4" w:space="0" w:color="auto"/>
              <w:right w:val="single" w:sz="4" w:space="0" w:color="auto"/>
            </w:tcBorders>
            <w:hideMark/>
          </w:tcPr>
          <w:p w14:paraId="6F9C507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r w:rsidRPr="005A5F35">
              <w:rPr>
                <w:rFonts w:ascii="Times New Roman" w:eastAsia="Times New Roman" w:hAnsi="Times New Roman" w:cs="Times New Roman"/>
                <w:sz w:val="24"/>
                <w:szCs w:val="24"/>
                <w:lang w:val="en-US" w:eastAsia="ru-RU"/>
              </w:rPr>
              <w:t>2904</w:t>
            </w:r>
          </w:p>
        </w:tc>
      </w:tr>
    </w:tbl>
    <w:p w14:paraId="15A740C1" w14:textId="7155CF13" w:rsidR="006F1EBE" w:rsidRDefault="006F1EBE" w:rsidP="006F1EBE">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p>
    <w:p w14:paraId="4C6BDEEA" w14:textId="77777777"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Размеры </w:t>
      </w:r>
    </w:p>
    <w:p w14:paraId="615396B1" w14:textId="77777777" w:rsidR="006F1EBE" w:rsidRPr="005A5F35" w:rsidRDefault="006F1EBE" w:rsidP="006F1EBE">
      <w:pPr>
        <w:widowControl w:val="0"/>
        <w:tabs>
          <w:tab w:val="left" w:pos="9498"/>
        </w:tabs>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по занимаемым должностям работников, занятых в сфере предоставления социальных услуг </w:t>
      </w:r>
    </w:p>
    <w:p w14:paraId="5EC8DC6A" w14:textId="77777777"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sz w:val="24"/>
          <w:szCs w:val="24"/>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2"/>
        <w:gridCol w:w="142"/>
        <w:gridCol w:w="3681"/>
        <w:gridCol w:w="1559"/>
        <w:gridCol w:w="1276"/>
        <w:gridCol w:w="1984"/>
      </w:tblGrid>
      <w:tr w:rsidR="006F1EBE" w:rsidRPr="005A5F35" w14:paraId="3491D900" w14:textId="77777777" w:rsidTr="00D820EC">
        <w:tc>
          <w:tcPr>
            <w:tcW w:w="709" w:type="dxa"/>
            <w:gridSpan w:val="3"/>
          </w:tcPr>
          <w:p w14:paraId="5ABCBFB9" w14:textId="77777777" w:rsidR="006F1EBE" w:rsidRPr="005A5F35" w:rsidRDefault="006F1EBE" w:rsidP="006F1EBE">
            <w:pPr>
              <w:tabs>
                <w:tab w:val="left" w:pos="0"/>
                <w:tab w:val="left" w:pos="709"/>
              </w:tabs>
              <w:spacing w:after="0" w:line="240" w:lineRule="auto"/>
              <w:jc w:val="center"/>
              <w:rPr>
                <w:rFonts w:ascii="Times New Roman" w:eastAsia="Times New Roman" w:hAnsi="Times New Roman" w:cs="Times New Roman"/>
                <w:sz w:val="24"/>
                <w:szCs w:val="24"/>
              </w:rPr>
            </w:pPr>
            <w:r w:rsidRPr="005A5F35">
              <w:rPr>
                <w:rFonts w:ascii="Times New Roman" w:eastAsia="Times New Roman" w:hAnsi="Times New Roman" w:cs="Times New Roman"/>
                <w:sz w:val="24"/>
                <w:szCs w:val="24"/>
              </w:rPr>
              <w:t>№ п/п</w:t>
            </w:r>
          </w:p>
        </w:tc>
        <w:tc>
          <w:tcPr>
            <w:tcW w:w="3681" w:type="dxa"/>
          </w:tcPr>
          <w:p w14:paraId="161407A8" w14:textId="77777777" w:rsidR="006F1EBE" w:rsidRPr="005A5F35" w:rsidRDefault="006F1EBE" w:rsidP="006F1EBE">
            <w:pPr>
              <w:tabs>
                <w:tab w:val="left" w:pos="0"/>
                <w:tab w:val="left" w:pos="709"/>
              </w:tabs>
              <w:spacing w:after="0" w:line="240" w:lineRule="auto"/>
              <w:jc w:val="center"/>
              <w:rPr>
                <w:rFonts w:ascii="Times New Roman" w:eastAsia="Times New Roman" w:hAnsi="Times New Roman" w:cs="Times New Roman"/>
                <w:sz w:val="24"/>
                <w:szCs w:val="24"/>
              </w:rPr>
            </w:pPr>
            <w:r w:rsidRPr="005A5F35">
              <w:rPr>
                <w:rFonts w:ascii="Times New Roman" w:eastAsia="Times New Roman" w:hAnsi="Times New Roman" w:cs="Times New Roman"/>
                <w:sz w:val="24"/>
                <w:szCs w:val="24"/>
                <w:lang w:val="x-none"/>
              </w:rPr>
              <w:t>Наименование должностей</w:t>
            </w:r>
          </w:p>
        </w:tc>
        <w:tc>
          <w:tcPr>
            <w:tcW w:w="1559" w:type="dxa"/>
          </w:tcPr>
          <w:p w14:paraId="19767DA4" w14:textId="77777777" w:rsidR="006F1EBE" w:rsidRPr="005A5F35" w:rsidRDefault="006F1EBE" w:rsidP="006F1EBE">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Оклад, ставка по </w:t>
            </w:r>
            <w:proofErr w:type="spellStart"/>
            <w:r w:rsidRPr="005A5F35">
              <w:rPr>
                <w:rFonts w:ascii="Times New Roman" w:eastAsia="Times New Roman" w:hAnsi="Times New Roman" w:cs="Times New Roman"/>
                <w:sz w:val="24"/>
                <w:szCs w:val="24"/>
                <w:lang w:eastAsia="ru-RU"/>
              </w:rPr>
              <w:t>профес-сиональной</w:t>
            </w:r>
            <w:proofErr w:type="spellEnd"/>
          </w:p>
          <w:p w14:paraId="71BECC99" w14:textId="77777777" w:rsidR="006F1EBE" w:rsidRPr="005A5F35" w:rsidRDefault="006F1EBE" w:rsidP="006F1EBE">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w:t>
            </w:r>
            <w:proofErr w:type="gramStart"/>
            <w:r w:rsidRPr="005A5F35">
              <w:rPr>
                <w:rFonts w:ascii="Times New Roman" w:eastAsia="Times New Roman" w:hAnsi="Times New Roman" w:cs="Times New Roman"/>
                <w:sz w:val="24"/>
                <w:szCs w:val="24"/>
                <w:lang w:eastAsia="ru-RU"/>
              </w:rPr>
              <w:t>группе,  руб.</w:t>
            </w:r>
            <w:proofErr w:type="gramEnd"/>
          </w:p>
        </w:tc>
        <w:tc>
          <w:tcPr>
            <w:tcW w:w="1276" w:type="dxa"/>
          </w:tcPr>
          <w:p w14:paraId="3FBC097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Повыша-ющий</w:t>
            </w:r>
            <w:proofErr w:type="spellEnd"/>
            <w:r w:rsidRPr="005A5F35">
              <w:rPr>
                <w:rFonts w:ascii="Times New Roman" w:eastAsia="Times New Roman" w:hAnsi="Times New Roman" w:cs="Times New Roman"/>
                <w:sz w:val="24"/>
                <w:szCs w:val="24"/>
                <w:lang w:eastAsia="ru-RU"/>
              </w:rPr>
              <w:t xml:space="preserve"> </w:t>
            </w:r>
            <w:proofErr w:type="spellStart"/>
            <w:r w:rsidRPr="005A5F35">
              <w:rPr>
                <w:rFonts w:ascii="Times New Roman" w:eastAsia="Times New Roman" w:hAnsi="Times New Roman" w:cs="Times New Roman"/>
                <w:sz w:val="24"/>
                <w:szCs w:val="24"/>
                <w:lang w:eastAsia="ru-RU"/>
              </w:rPr>
              <w:t>коэффи-циент</w:t>
            </w:r>
            <w:proofErr w:type="spellEnd"/>
          </w:p>
        </w:tc>
        <w:tc>
          <w:tcPr>
            <w:tcW w:w="1984" w:type="dxa"/>
          </w:tcPr>
          <w:p w14:paraId="2BC4B649" w14:textId="77777777" w:rsidR="006F1EBE" w:rsidRPr="005A5F35" w:rsidRDefault="006F1EBE" w:rsidP="006F1EBE">
            <w:pPr>
              <w:widowControl w:val="0"/>
              <w:autoSpaceDE w:val="0"/>
              <w:autoSpaceDN w:val="0"/>
              <w:spacing w:after="0" w:line="240" w:lineRule="auto"/>
              <w:ind w:left="-20" w:right="-45"/>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530B9991" w14:textId="77777777" w:rsidTr="00D820EC">
        <w:tc>
          <w:tcPr>
            <w:tcW w:w="709" w:type="dxa"/>
            <w:gridSpan w:val="3"/>
          </w:tcPr>
          <w:p w14:paraId="5A3E9D9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681" w:type="dxa"/>
          </w:tcPr>
          <w:p w14:paraId="2F311D8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559" w:type="dxa"/>
          </w:tcPr>
          <w:p w14:paraId="0A466BD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276" w:type="dxa"/>
          </w:tcPr>
          <w:p w14:paraId="4AA38F2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1984" w:type="dxa"/>
          </w:tcPr>
          <w:p w14:paraId="7FB80E5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r>
      <w:tr w:rsidR="006F1EBE" w:rsidRPr="005A5F35" w14:paraId="0561F265" w14:textId="77777777" w:rsidTr="00D820EC">
        <w:tc>
          <w:tcPr>
            <w:tcW w:w="4390" w:type="dxa"/>
            <w:gridSpan w:val="4"/>
          </w:tcPr>
          <w:p w14:paraId="7F0F27B7" w14:textId="088349B2"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 xml:space="preserve">Должности специалистов </w:t>
            </w:r>
            <w:r w:rsidRPr="005A5F35">
              <w:rPr>
                <w:rFonts w:ascii="Times New Roman" w:eastAsia="Times New Roman" w:hAnsi="Times New Roman" w:cs="Times New Roman"/>
                <w:sz w:val="24"/>
                <w:szCs w:val="24"/>
                <w:lang w:eastAsia="ru-RU"/>
              </w:rPr>
              <w:lastRenderedPageBreak/>
              <w:t>второго уровня, осуществляющих предоставление социальных услуг</w:t>
            </w:r>
            <w:r w:rsidR="00652BD6">
              <w:rPr>
                <w:rFonts w:ascii="Times New Roman" w:eastAsia="Times New Roman" w:hAnsi="Times New Roman" w:cs="Times New Roman"/>
                <w:sz w:val="24"/>
                <w:szCs w:val="24"/>
                <w:lang w:eastAsia="ru-RU"/>
              </w:rPr>
              <w:t>»</w:t>
            </w:r>
          </w:p>
        </w:tc>
        <w:tc>
          <w:tcPr>
            <w:tcW w:w="1559" w:type="dxa"/>
          </w:tcPr>
          <w:p w14:paraId="037381B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val="en-US" w:eastAsia="ru-RU"/>
              </w:rPr>
              <w:lastRenderedPageBreak/>
              <w:t>5</w:t>
            </w:r>
            <w:r w:rsidRPr="005A5F35">
              <w:rPr>
                <w:rFonts w:ascii="Times New Roman" w:eastAsia="Times New Roman" w:hAnsi="Times New Roman" w:cs="Times New Roman"/>
                <w:sz w:val="24"/>
                <w:szCs w:val="24"/>
                <w:lang w:eastAsia="ru-RU"/>
              </w:rPr>
              <w:t>774</w:t>
            </w:r>
          </w:p>
        </w:tc>
        <w:tc>
          <w:tcPr>
            <w:tcW w:w="1276" w:type="dxa"/>
          </w:tcPr>
          <w:p w14:paraId="0144AC4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4" w:type="dxa"/>
          </w:tcPr>
          <w:p w14:paraId="4292660E" w14:textId="77777777" w:rsidR="006F1EBE" w:rsidRPr="005A5F35" w:rsidRDefault="006F1EBE" w:rsidP="006F1EBE">
            <w:pPr>
              <w:widowControl w:val="0"/>
              <w:autoSpaceDE w:val="0"/>
              <w:autoSpaceDN w:val="0"/>
              <w:spacing w:after="0" w:line="240" w:lineRule="auto"/>
              <w:ind w:left="-20" w:right="-45"/>
              <w:jc w:val="center"/>
              <w:rPr>
                <w:rFonts w:ascii="Times New Roman" w:eastAsia="Times New Roman" w:hAnsi="Times New Roman" w:cs="Times New Roman"/>
                <w:sz w:val="24"/>
                <w:szCs w:val="24"/>
                <w:lang w:eastAsia="ru-RU"/>
              </w:rPr>
            </w:pPr>
          </w:p>
        </w:tc>
      </w:tr>
      <w:tr w:rsidR="006F1EBE" w:rsidRPr="005A5F35" w14:paraId="29AB0E1D" w14:textId="77777777" w:rsidTr="00D820EC">
        <w:tc>
          <w:tcPr>
            <w:tcW w:w="709" w:type="dxa"/>
            <w:gridSpan w:val="3"/>
          </w:tcPr>
          <w:p w14:paraId="199CBA5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681" w:type="dxa"/>
          </w:tcPr>
          <w:p w14:paraId="2CA4CD62"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Помощник по уходу</w:t>
            </w:r>
          </w:p>
        </w:tc>
        <w:tc>
          <w:tcPr>
            <w:tcW w:w="1559" w:type="dxa"/>
          </w:tcPr>
          <w:p w14:paraId="4967EA2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328F24A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Pr>
          <w:p w14:paraId="387CE00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C0D3DB5" w14:textId="77777777" w:rsidTr="00D820EC">
        <w:tc>
          <w:tcPr>
            <w:tcW w:w="709" w:type="dxa"/>
            <w:gridSpan w:val="3"/>
          </w:tcPr>
          <w:p w14:paraId="2249306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681" w:type="dxa"/>
          </w:tcPr>
          <w:p w14:paraId="6CD285E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среднее профессиональное образование по программе подготовки рабочих, служащих или профессиональное обучение по программе подготовки по должностям служащих без предъявления требований к стажу работы </w:t>
            </w:r>
          </w:p>
        </w:tc>
        <w:tc>
          <w:tcPr>
            <w:tcW w:w="1559" w:type="dxa"/>
          </w:tcPr>
          <w:p w14:paraId="6368E33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49E264A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1,1041</w:t>
            </w:r>
          </w:p>
        </w:tc>
        <w:tc>
          <w:tcPr>
            <w:tcW w:w="1984" w:type="dxa"/>
          </w:tcPr>
          <w:p w14:paraId="0D3CAED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6376</w:t>
            </w:r>
          </w:p>
        </w:tc>
      </w:tr>
      <w:tr w:rsidR="006F1EBE" w:rsidRPr="005A5F35" w14:paraId="7357381A" w14:textId="77777777" w:rsidTr="00D820EC">
        <w:tc>
          <w:tcPr>
            <w:tcW w:w="709" w:type="dxa"/>
            <w:gridSpan w:val="3"/>
          </w:tcPr>
          <w:p w14:paraId="5305386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681" w:type="dxa"/>
          </w:tcPr>
          <w:p w14:paraId="0A516D6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среднее профессиональное образование по программе подготовки рабочих, служащих или профессиональное обучение по программе подготовки по должностям служащих и стаж работы по профилю не менее 3 лет </w:t>
            </w:r>
          </w:p>
        </w:tc>
        <w:tc>
          <w:tcPr>
            <w:tcW w:w="1559" w:type="dxa"/>
          </w:tcPr>
          <w:p w14:paraId="70DF0C2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37E1A75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1</w:t>
            </w:r>
            <w:r w:rsidRPr="005A5F35">
              <w:rPr>
                <w:rFonts w:ascii="Times New Roman" w:eastAsia="Times New Roman" w:hAnsi="Times New Roman" w:cs="Times New Roman"/>
                <w:sz w:val="24"/>
                <w:szCs w:val="24"/>
                <w:lang w:val="en-US" w:eastAsia="ru-RU"/>
              </w:rPr>
              <w:t>,1880</w:t>
            </w:r>
          </w:p>
        </w:tc>
        <w:tc>
          <w:tcPr>
            <w:tcW w:w="1984" w:type="dxa"/>
          </w:tcPr>
          <w:p w14:paraId="66DE25A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6</w:t>
            </w:r>
            <w:r w:rsidRPr="005A5F35">
              <w:rPr>
                <w:rFonts w:ascii="Times New Roman" w:eastAsia="Times New Roman" w:hAnsi="Times New Roman" w:cs="Times New Roman"/>
                <w:sz w:val="24"/>
                <w:szCs w:val="24"/>
                <w:lang w:eastAsia="ru-RU"/>
              </w:rPr>
              <w:t>860</w:t>
            </w:r>
          </w:p>
        </w:tc>
      </w:tr>
      <w:tr w:rsidR="006F1EBE" w:rsidRPr="005A5F35" w14:paraId="5F905126" w14:textId="77777777" w:rsidTr="00D820EC">
        <w:tc>
          <w:tcPr>
            <w:tcW w:w="709" w:type="dxa"/>
            <w:gridSpan w:val="3"/>
          </w:tcPr>
          <w:p w14:paraId="741045B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681" w:type="dxa"/>
          </w:tcPr>
          <w:p w14:paraId="2F504D1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Социальный работник</w:t>
            </w:r>
          </w:p>
        </w:tc>
        <w:tc>
          <w:tcPr>
            <w:tcW w:w="1559" w:type="dxa"/>
          </w:tcPr>
          <w:p w14:paraId="36AA0E5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34F53F8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Pr>
          <w:p w14:paraId="3F92032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9520495" w14:textId="77777777" w:rsidTr="00D820EC">
        <w:tc>
          <w:tcPr>
            <w:tcW w:w="709" w:type="dxa"/>
            <w:gridSpan w:val="3"/>
          </w:tcPr>
          <w:p w14:paraId="3E86186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9636CC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650F91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5B6FD4C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6C4364D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7081221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681" w:type="dxa"/>
          </w:tcPr>
          <w:p w14:paraId="2505A20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Среднее общее образование и краткосрочное обучение или инструктаж на рабочем месте или среднее общее образование и профессиональное обучение - программы профессиональной подготовки по профессиям рабочих, должностям служащих или начальное профессиональное образование</w:t>
            </w:r>
          </w:p>
        </w:tc>
        <w:tc>
          <w:tcPr>
            <w:tcW w:w="1559" w:type="dxa"/>
          </w:tcPr>
          <w:p w14:paraId="6424A52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6CE0AA1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1EB691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F2C4F2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1E49DC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5A859E4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Pr>
          <w:p w14:paraId="5315F27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1,1597</w:t>
            </w:r>
          </w:p>
          <w:p w14:paraId="0C03B5E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566C76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2FD45E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96FE70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4FE697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4" w:type="dxa"/>
          </w:tcPr>
          <w:p w14:paraId="1F2081A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6697</w:t>
            </w:r>
          </w:p>
          <w:p w14:paraId="3D1A967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00B594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E6CD0E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F97457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794036A8" w14:textId="77777777" w:rsidTr="00D820EC">
        <w:tc>
          <w:tcPr>
            <w:tcW w:w="709" w:type="dxa"/>
            <w:gridSpan w:val="3"/>
          </w:tcPr>
          <w:p w14:paraId="0A86B44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681" w:type="dxa"/>
          </w:tcPr>
          <w:p w14:paraId="6CBDD93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среднее профессиональное образование – программы подготовки квалифицированных рабочих, служащих без предъявления требований к стажу работы или начальное профессиональное образование и стаж работы по профилю не менее 3 лет</w:t>
            </w:r>
          </w:p>
        </w:tc>
        <w:tc>
          <w:tcPr>
            <w:tcW w:w="1559" w:type="dxa"/>
          </w:tcPr>
          <w:p w14:paraId="4A42BDE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7D7C96F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1,2481</w:t>
            </w:r>
          </w:p>
        </w:tc>
        <w:tc>
          <w:tcPr>
            <w:tcW w:w="1984" w:type="dxa"/>
          </w:tcPr>
          <w:p w14:paraId="2FB9781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7207</w:t>
            </w:r>
          </w:p>
        </w:tc>
      </w:tr>
      <w:tr w:rsidR="006F1EBE" w:rsidRPr="005A5F35" w14:paraId="30161A17" w14:textId="77777777" w:rsidTr="00D820EC">
        <w:tc>
          <w:tcPr>
            <w:tcW w:w="709" w:type="dxa"/>
            <w:gridSpan w:val="3"/>
          </w:tcPr>
          <w:p w14:paraId="2F7DCF5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681" w:type="dxa"/>
          </w:tcPr>
          <w:p w14:paraId="0888A78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w:t>
            </w:r>
          </w:p>
        </w:tc>
        <w:tc>
          <w:tcPr>
            <w:tcW w:w="1559" w:type="dxa"/>
          </w:tcPr>
          <w:p w14:paraId="7D8EEAB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6ECF22B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1,3078</w:t>
            </w:r>
          </w:p>
        </w:tc>
        <w:tc>
          <w:tcPr>
            <w:tcW w:w="1984" w:type="dxa"/>
          </w:tcPr>
          <w:p w14:paraId="1B73447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7552</w:t>
            </w:r>
          </w:p>
        </w:tc>
      </w:tr>
      <w:tr w:rsidR="006F1EBE" w:rsidRPr="005A5F35" w14:paraId="15E83E91" w14:textId="77777777" w:rsidTr="00D820EC">
        <w:tc>
          <w:tcPr>
            <w:tcW w:w="709" w:type="dxa"/>
            <w:gridSpan w:val="3"/>
          </w:tcPr>
          <w:p w14:paraId="5AF3B92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681" w:type="dxa"/>
          </w:tcPr>
          <w:p w14:paraId="5313BE8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работы по профилю не менее 5 лет</w:t>
            </w:r>
          </w:p>
        </w:tc>
        <w:tc>
          <w:tcPr>
            <w:tcW w:w="1559" w:type="dxa"/>
          </w:tcPr>
          <w:p w14:paraId="3780157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Pr>
          <w:p w14:paraId="47C404F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1,3686</w:t>
            </w:r>
          </w:p>
        </w:tc>
        <w:tc>
          <w:tcPr>
            <w:tcW w:w="1984" w:type="dxa"/>
          </w:tcPr>
          <w:p w14:paraId="460055C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7903</w:t>
            </w:r>
          </w:p>
        </w:tc>
      </w:tr>
      <w:tr w:rsidR="006F1EBE" w:rsidRPr="005A5F35" w14:paraId="5CB6DE52" w14:textId="77777777" w:rsidTr="00D820EC">
        <w:tblPrEx>
          <w:tblCellMar>
            <w:top w:w="102" w:type="dxa"/>
            <w:left w:w="62" w:type="dxa"/>
            <w:bottom w:w="102" w:type="dxa"/>
            <w:right w:w="62" w:type="dxa"/>
          </w:tblCellMar>
        </w:tblPrEx>
        <w:trPr>
          <w:trHeight w:val="858"/>
        </w:trPr>
        <w:tc>
          <w:tcPr>
            <w:tcW w:w="4390" w:type="dxa"/>
            <w:gridSpan w:val="4"/>
            <w:tcBorders>
              <w:top w:val="single" w:sz="4" w:space="0" w:color="auto"/>
              <w:left w:val="single" w:sz="4" w:space="0" w:color="auto"/>
              <w:bottom w:val="single" w:sz="4" w:space="0" w:color="auto"/>
              <w:right w:val="single" w:sz="4" w:space="0" w:color="auto"/>
            </w:tcBorders>
          </w:tcPr>
          <w:p w14:paraId="7D85F3A8" w14:textId="719BBD01"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Должности специалистов третьего уровня, осуществляющих предоставление социальных услуг</w:t>
            </w:r>
            <w:r w:rsidR="00652BD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14:paraId="16E16D6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6</w:t>
            </w:r>
            <w:r w:rsidRPr="005A5F35">
              <w:rPr>
                <w:rFonts w:ascii="Times New Roman" w:eastAsia="Times New Roman" w:hAnsi="Times New Roman" w:cs="Times New Roman"/>
                <w:sz w:val="24"/>
                <w:szCs w:val="24"/>
                <w:lang w:eastAsia="ru-RU"/>
              </w:rPr>
              <w:t>860</w:t>
            </w:r>
          </w:p>
        </w:tc>
        <w:tc>
          <w:tcPr>
            <w:tcW w:w="1276" w:type="dxa"/>
            <w:tcBorders>
              <w:top w:val="single" w:sz="4" w:space="0" w:color="auto"/>
              <w:left w:val="single" w:sz="4" w:space="0" w:color="auto"/>
              <w:bottom w:val="single" w:sz="4" w:space="0" w:color="auto"/>
              <w:right w:val="single" w:sz="4" w:space="0" w:color="auto"/>
            </w:tcBorders>
          </w:tcPr>
          <w:p w14:paraId="612F5F3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716577E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65EA614" w14:textId="77777777" w:rsidTr="00D820EC">
        <w:tblPrEx>
          <w:tblCellMar>
            <w:top w:w="102" w:type="dxa"/>
            <w:left w:w="62" w:type="dxa"/>
            <w:bottom w:w="102" w:type="dxa"/>
            <w:right w:w="62" w:type="dxa"/>
          </w:tblCellMar>
        </w:tblPrEx>
        <w:tc>
          <w:tcPr>
            <w:tcW w:w="4390" w:type="dxa"/>
            <w:gridSpan w:val="4"/>
            <w:tcBorders>
              <w:top w:val="single" w:sz="4" w:space="0" w:color="auto"/>
              <w:left w:val="single" w:sz="4" w:space="0" w:color="auto"/>
              <w:bottom w:val="single" w:sz="4" w:space="0" w:color="auto"/>
              <w:right w:val="single" w:sz="4" w:space="0" w:color="auto"/>
            </w:tcBorders>
            <w:hideMark/>
          </w:tcPr>
          <w:p w14:paraId="6E7BC92D" w14:textId="77777777" w:rsidR="006F1EBE" w:rsidRPr="005A5F35" w:rsidRDefault="006F1EBE" w:rsidP="006F1EBE">
            <w:pPr>
              <w:widowControl w:val="0"/>
              <w:autoSpaceDE w:val="0"/>
              <w:autoSpaceDN w:val="0"/>
              <w:spacing w:after="0" w:line="240" w:lineRule="auto"/>
              <w:jc w:val="both"/>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lastRenderedPageBreak/>
              <w:t>1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1DE1B7F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75A3DF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5C07128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075D1B18" w14:textId="77777777" w:rsidTr="00D820EC">
        <w:tblPrEx>
          <w:tblCellMar>
            <w:top w:w="102" w:type="dxa"/>
            <w:left w:w="62" w:type="dxa"/>
            <w:bottom w:w="102" w:type="dxa"/>
            <w:right w:w="62" w:type="dxa"/>
          </w:tblCellMar>
        </w:tblPrEx>
        <w:tc>
          <w:tcPr>
            <w:tcW w:w="425" w:type="dxa"/>
            <w:tcBorders>
              <w:top w:val="single" w:sz="4" w:space="0" w:color="auto"/>
              <w:left w:val="single" w:sz="4" w:space="0" w:color="auto"/>
              <w:bottom w:val="single" w:sz="4" w:space="0" w:color="auto"/>
              <w:right w:val="single" w:sz="4" w:space="0" w:color="auto"/>
            </w:tcBorders>
            <w:hideMark/>
          </w:tcPr>
          <w:p w14:paraId="4816095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965" w:type="dxa"/>
            <w:gridSpan w:val="3"/>
            <w:tcBorders>
              <w:top w:val="single" w:sz="4" w:space="0" w:color="auto"/>
              <w:left w:val="single" w:sz="4" w:space="0" w:color="auto"/>
              <w:bottom w:val="single" w:sz="4" w:space="0" w:color="auto"/>
              <w:right w:val="single" w:sz="4" w:space="0" w:color="auto"/>
            </w:tcBorders>
          </w:tcPr>
          <w:p w14:paraId="1071DBD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социальной работе</w:t>
            </w:r>
          </w:p>
        </w:tc>
        <w:tc>
          <w:tcPr>
            <w:tcW w:w="1559" w:type="dxa"/>
            <w:tcBorders>
              <w:top w:val="single" w:sz="4" w:space="0" w:color="auto"/>
              <w:left w:val="single" w:sz="4" w:space="0" w:color="auto"/>
              <w:bottom w:val="single" w:sz="4" w:space="0" w:color="auto"/>
              <w:right w:val="single" w:sz="4" w:space="0" w:color="auto"/>
            </w:tcBorders>
          </w:tcPr>
          <w:p w14:paraId="7B0AF97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6F11B6A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5981B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273DD60" w14:textId="77777777" w:rsidTr="00D820EC">
        <w:tblPrEx>
          <w:tblCellMar>
            <w:top w:w="102" w:type="dxa"/>
            <w:left w:w="62" w:type="dxa"/>
            <w:bottom w:w="102" w:type="dxa"/>
            <w:right w:w="62"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9E516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0496473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(по профилю) образование без предъявления требований к стажу работы, или высшее профессиональное образование, индивидуальная подготовка и стаж работы в должности социального работника не менее 2 лет, или среднее профессиональное (по профилю) образование и стаж работы в должности социального работника не менее 3 лет</w:t>
            </w:r>
          </w:p>
        </w:tc>
        <w:tc>
          <w:tcPr>
            <w:tcW w:w="1559" w:type="dxa"/>
            <w:tcBorders>
              <w:top w:val="single" w:sz="4" w:space="0" w:color="auto"/>
              <w:left w:val="single" w:sz="4" w:space="0" w:color="auto"/>
              <w:bottom w:val="single" w:sz="4" w:space="0" w:color="auto"/>
              <w:right w:val="single" w:sz="4" w:space="0" w:color="auto"/>
            </w:tcBorders>
          </w:tcPr>
          <w:p w14:paraId="1437EE3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0BB766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1,0969</w:t>
            </w:r>
          </w:p>
        </w:tc>
        <w:tc>
          <w:tcPr>
            <w:tcW w:w="1984" w:type="dxa"/>
            <w:tcBorders>
              <w:top w:val="single" w:sz="4" w:space="0" w:color="auto"/>
              <w:left w:val="single" w:sz="4" w:space="0" w:color="auto"/>
              <w:bottom w:val="single" w:sz="4" w:space="0" w:color="auto"/>
              <w:right w:val="single" w:sz="4" w:space="0" w:color="auto"/>
            </w:tcBorders>
            <w:hideMark/>
          </w:tcPr>
          <w:p w14:paraId="72B9F18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7525</w:t>
            </w:r>
          </w:p>
        </w:tc>
      </w:tr>
      <w:tr w:rsidR="006F1EBE" w:rsidRPr="005A5F35" w14:paraId="75D1B4EF" w14:textId="77777777" w:rsidTr="00D820EC">
        <w:tblPrEx>
          <w:tblCellMar>
            <w:top w:w="102" w:type="dxa"/>
            <w:left w:w="62" w:type="dxa"/>
            <w:bottom w:w="102" w:type="dxa"/>
            <w:right w:w="62" w:type="dxa"/>
          </w:tblCellMar>
        </w:tblPrEx>
        <w:trPr>
          <w:cantSplit/>
          <w:trHeight w:val="270"/>
        </w:trPr>
        <w:tc>
          <w:tcPr>
            <w:tcW w:w="567" w:type="dxa"/>
            <w:gridSpan w:val="2"/>
            <w:tcBorders>
              <w:top w:val="single" w:sz="4" w:space="0" w:color="auto"/>
              <w:left w:val="single" w:sz="4" w:space="0" w:color="auto"/>
              <w:bottom w:val="single" w:sz="4" w:space="0" w:color="auto"/>
              <w:right w:val="single" w:sz="4" w:space="0" w:color="auto"/>
            </w:tcBorders>
          </w:tcPr>
          <w:p w14:paraId="1200862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3927CE6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(по профилю) образование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(по профилю) образование и стаж работы в должности специалиста по социальной работе не менее 3 лет</w:t>
            </w:r>
          </w:p>
        </w:tc>
        <w:tc>
          <w:tcPr>
            <w:tcW w:w="1559" w:type="dxa"/>
            <w:tcBorders>
              <w:top w:val="single" w:sz="4" w:space="0" w:color="auto"/>
              <w:left w:val="single" w:sz="4" w:space="0" w:color="auto"/>
              <w:bottom w:val="single" w:sz="4" w:space="0" w:color="auto"/>
              <w:right w:val="single" w:sz="4" w:space="0" w:color="auto"/>
            </w:tcBorders>
          </w:tcPr>
          <w:p w14:paraId="47251FE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645B16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1,14</w:t>
            </w:r>
            <w:r w:rsidRPr="005A5F35">
              <w:rPr>
                <w:rFonts w:ascii="Times New Roman" w:eastAsia="Times New Roman" w:hAnsi="Times New Roman" w:cs="Times New Roman"/>
                <w:sz w:val="24"/>
                <w:szCs w:val="24"/>
                <w:lang w:val="en-US" w:eastAsia="ru-RU"/>
              </w:rPr>
              <w:t>49</w:t>
            </w:r>
          </w:p>
        </w:tc>
        <w:tc>
          <w:tcPr>
            <w:tcW w:w="1984" w:type="dxa"/>
            <w:tcBorders>
              <w:top w:val="single" w:sz="4" w:space="0" w:color="auto"/>
              <w:left w:val="single" w:sz="4" w:space="0" w:color="auto"/>
              <w:bottom w:val="single" w:sz="4" w:space="0" w:color="auto"/>
              <w:right w:val="single" w:sz="4" w:space="0" w:color="auto"/>
            </w:tcBorders>
          </w:tcPr>
          <w:p w14:paraId="6AB3265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7</w:t>
            </w:r>
            <w:r w:rsidRPr="005A5F35">
              <w:rPr>
                <w:rFonts w:ascii="Times New Roman" w:eastAsia="Times New Roman" w:hAnsi="Times New Roman" w:cs="Times New Roman"/>
                <w:sz w:val="24"/>
                <w:szCs w:val="24"/>
                <w:lang w:eastAsia="ru-RU"/>
              </w:rPr>
              <w:t>855</w:t>
            </w:r>
          </w:p>
        </w:tc>
      </w:tr>
      <w:tr w:rsidR="006F1EBE" w:rsidRPr="005A5F35" w14:paraId="26A653CE" w14:textId="77777777" w:rsidTr="00D820EC">
        <w:tblPrEx>
          <w:tblCellMar>
            <w:top w:w="102" w:type="dxa"/>
            <w:left w:w="62" w:type="dxa"/>
            <w:bottom w:w="102" w:type="dxa"/>
            <w:right w:w="62" w:type="dxa"/>
          </w:tblCellMar>
        </w:tblPrEx>
        <w:trPr>
          <w:cantSplit/>
          <w:trHeight w:val="270"/>
        </w:trPr>
        <w:tc>
          <w:tcPr>
            <w:tcW w:w="567" w:type="dxa"/>
            <w:gridSpan w:val="2"/>
            <w:tcBorders>
              <w:top w:val="single" w:sz="4" w:space="0" w:color="auto"/>
              <w:left w:val="single" w:sz="4" w:space="0" w:color="auto"/>
              <w:bottom w:val="single" w:sz="4" w:space="0" w:color="auto"/>
              <w:right w:val="single" w:sz="4" w:space="0" w:color="auto"/>
            </w:tcBorders>
          </w:tcPr>
          <w:p w14:paraId="091727E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586315D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(по профилю) образование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(по профилю) образование и стаж работы в должности специалиста по социальной работе не менее 5 лет</w:t>
            </w:r>
          </w:p>
        </w:tc>
        <w:tc>
          <w:tcPr>
            <w:tcW w:w="1559" w:type="dxa"/>
            <w:tcBorders>
              <w:top w:val="single" w:sz="4" w:space="0" w:color="auto"/>
              <w:left w:val="single" w:sz="4" w:space="0" w:color="auto"/>
              <w:bottom w:val="single" w:sz="4" w:space="0" w:color="auto"/>
              <w:right w:val="single" w:sz="4" w:space="0" w:color="auto"/>
            </w:tcBorders>
          </w:tcPr>
          <w:p w14:paraId="6C49F78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6CA8E94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1,1939</w:t>
            </w:r>
          </w:p>
        </w:tc>
        <w:tc>
          <w:tcPr>
            <w:tcW w:w="1984" w:type="dxa"/>
            <w:tcBorders>
              <w:top w:val="single" w:sz="4" w:space="0" w:color="auto"/>
              <w:left w:val="single" w:sz="4" w:space="0" w:color="auto"/>
              <w:bottom w:val="single" w:sz="4" w:space="0" w:color="auto"/>
              <w:right w:val="single" w:sz="4" w:space="0" w:color="auto"/>
            </w:tcBorders>
          </w:tcPr>
          <w:p w14:paraId="270930E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0900A8EC" w14:textId="77777777" w:rsidTr="00D820EC">
        <w:tblPrEx>
          <w:tblCellMar>
            <w:top w:w="102" w:type="dxa"/>
            <w:left w:w="62" w:type="dxa"/>
            <w:bottom w:w="102" w:type="dxa"/>
            <w:right w:w="62"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55E9D4A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0690348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(по профилю) образование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w:t>
            </w:r>
            <w:r>
              <w:rPr>
                <w:rFonts w:ascii="Times New Roman" w:eastAsia="Times New Roman" w:hAnsi="Times New Roman" w:cs="Times New Roman"/>
                <w:sz w:val="24"/>
                <w:szCs w:val="24"/>
                <w:lang w:eastAsia="ru-RU"/>
              </w:rPr>
              <w:t>ет</w:t>
            </w:r>
            <w:r w:rsidRPr="005A5F35">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14:paraId="653C16C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D42B42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1,2748</w:t>
            </w:r>
          </w:p>
        </w:tc>
        <w:tc>
          <w:tcPr>
            <w:tcW w:w="1984" w:type="dxa"/>
            <w:tcBorders>
              <w:top w:val="single" w:sz="4" w:space="0" w:color="auto"/>
              <w:left w:val="single" w:sz="4" w:space="0" w:color="auto"/>
              <w:bottom w:val="single" w:sz="4" w:space="0" w:color="auto"/>
              <w:right w:val="single" w:sz="4" w:space="0" w:color="auto"/>
            </w:tcBorders>
            <w:hideMark/>
          </w:tcPr>
          <w:p w14:paraId="1306DAB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8</w:t>
            </w:r>
            <w:r w:rsidRPr="005A5F35">
              <w:rPr>
                <w:rFonts w:ascii="Times New Roman" w:eastAsia="Times New Roman" w:hAnsi="Times New Roman" w:cs="Times New Roman"/>
                <w:sz w:val="24"/>
                <w:szCs w:val="24"/>
                <w:lang w:eastAsia="ru-RU"/>
              </w:rPr>
              <w:t>746</w:t>
            </w:r>
          </w:p>
        </w:tc>
      </w:tr>
      <w:tr w:rsidR="006F1EBE" w:rsidRPr="005A5F35" w14:paraId="4C430CEB"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795D196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03A59DE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(по профилю) образование и стаж работы в должности специалиста по </w:t>
            </w:r>
            <w:r w:rsidRPr="005A5F35">
              <w:rPr>
                <w:rFonts w:ascii="Times New Roman" w:eastAsia="Times New Roman" w:hAnsi="Times New Roman" w:cs="Times New Roman"/>
                <w:sz w:val="24"/>
                <w:szCs w:val="24"/>
                <w:lang w:eastAsia="ru-RU"/>
              </w:rPr>
              <w:lastRenderedPageBreak/>
              <w:t>социальной работе не менее 5 лет или высшее профессиональное образование и стаж работы в должности специалиста по социальной работе не менее 7 л</w:t>
            </w:r>
            <w:r>
              <w:rPr>
                <w:rFonts w:ascii="Times New Roman" w:eastAsia="Times New Roman" w:hAnsi="Times New Roman" w:cs="Times New Roman"/>
                <w:sz w:val="24"/>
                <w:szCs w:val="24"/>
                <w:lang w:eastAsia="ru-RU"/>
              </w:rPr>
              <w:t>ет</w:t>
            </w:r>
            <w:r w:rsidRPr="005A5F35">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14:paraId="03A7740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A1ABA2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1,3718</w:t>
            </w:r>
          </w:p>
        </w:tc>
        <w:tc>
          <w:tcPr>
            <w:tcW w:w="1984" w:type="dxa"/>
            <w:tcBorders>
              <w:top w:val="single" w:sz="4" w:space="0" w:color="auto"/>
              <w:left w:val="single" w:sz="4" w:space="0" w:color="auto"/>
              <w:bottom w:val="single" w:sz="4" w:space="0" w:color="auto"/>
              <w:right w:val="single" w:sz="4" w:space="0" w:color="auto"/>
            </w:tcBorders>
            <w:hideMark/>
          </w:tcPr>
          <w:p w14:paraId="7E638DC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664E8A49" w14:textId="77777777" w:rsidTr="00D820EC">
        <w:tblPrEx>
          <w:tblCellMar>
            <w:top w:w="102" w:type="dxa"/>
            <w:left w:w="62" w:type="dxa"/>
            <w:bottom w:w="102" w:type="dxa"/>
            <w:right w:w="62" w:type="dxa"/>
          </w:tblCellMar>
        </w:tblPrEx>
        <w:trPr>
          <w:trHeight w:val="315"/>
        </w:trPr>
        <w:tc>
          <w:tcPr>
            <w:tcW w:w="567" w:type="dxa"/>
            <w:gridSpan w:val="2"/>
            <w:tcBorders>
              <w:top w:val="single" w:sz="4" w:space="0" w:color="auto"/>
              <w:left w:val="single" w:sz="4" w:space="0" w:color="auto"/>
              <w:bottom w:val="single" w:sz="4" w:space="0" w:color="auto"/>
              <w:right w:val="single" w:sz="4" w:space="0" w:color="auto"/>
            </w:tcBorders>
          </w:tcPr>
          <w:p w14:paraId="4353768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3F5F24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(по профилю) образование, стаж работы в должности специалиста по социальной работе не менее 5 лет и наличие научно-методических разработок по профилю работы</w:t>
            </w:r>
          </w:p>
        </w:tc>
        <w:tc>
          <w:tcPr>
            <w:tcW w:w="1559" w:type="dxa"/>
            <w:tcBorders>
              <w:top w:val="single" w:sz="4" w:space="0" w:color="auto"/>
              <w:left w:val="single" w:sz="4" w:space="0" w:color="auto"/>
              <w:bottom w:val="single" w:sz="4" w:space="0" w:color="auto"/>
              <w:right w:val="single" w:sz="4" w:space="0" w:color="auto"/>
            </w:tcBorders>
          </w:tcPr>
          <w:p w14:paraId="3D5B74B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89966D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1,5971</w:t>
            </w:r>
          </w:p>
        </w:tc>
        <w:tc>
          <w:tcPr>
            <w:tcW w:w="1984" w:type="dxa"/>
            <w:tcBorders>
              <w:top w:val="single" w:sz="4" w:space="0" w:color="auto"/>
              <w:left w:val="single" w:sz="4" w:space="0" w:color="auto"/>
              <w:bottom w:val="single" w:sz="4" w:space="0" w:color="auto"/>
              <w:right w:val="single" w:sz="4" w:space="0" w:color="auto"/>
            </w:tcBorders>
          </w:tcPr>
          <w:p w14:paraId="300C636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10</w:t>
            </w:r>
            <w:r w:rsidRPr="005A5F35">
              <w:rPr>
                <w:rFonts w:ascii="Times New Roman" w:eastAsia="Times New Roman" w:hAnsi="Times New Roman" w:cs="Times New Roman"/>
                <w:sz w:val="24"/>
                <w:szCs w:val="24"/>
                <w:lang w:eastAsia="ru-RU"/>
              </w:rPr>
              <w:t>957</w:t>
            </w:r>
          </w:p>
        </w:tc>
      </w:tr>
      <w:tr w:rsidR="006F1EBE" w:rsidRPr="005A5F35" w14:paraId="3F58D77F" w14:textId="77777777" w:rsidTr="00D820EC">
        <w:tblPrEx>
          <w:tblCellMar>
            <w:top w:w="102" w:type="dxa"/>
            <w:left w:w="62" w:type="dxa"/>
            <w:bottom w:w="102" w:type="dxa"/>
            <w:right w:w="62" w:type="dxa"/>
          </w:tblCellMar>
        </w:tblPrEx>
        <w:trPr>
          <w:trHeight w:val="304"/>
        </w:trPr>
        <w:tc>
          <w:tcPr>
            <w:tcW w:w="567" w:type="dxa"/>
            <w:gridSpan w:val="2"/>
            <w:tcBorders>
              <w:top w:val="single" w:sz="4" w:space="0" w:color="auto"/>
              <w:left w:val="single" w:sz="4" w:space="0" w:color="auto"/>
              <w:bottom w:val="single" w:sz="4" w:space="0" w:color="auto"/>
              <w:right w:val="single" w:sz="4" w:space="0" w:color="auto"/>
            </w:tcBorders>
            <w:hideMark/>
          </w:tcPr>
          <w:p w14:paraId="6E1BF5D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823" w:type="dxa"/>
            <w:gridSpan w:val="2"/>
            <w:tcBorders>
              <w:top w:val="single" w:sz="4" w:space="0" w:color="auto"/>
              <w:left w:val="single" w:sz="4" w:space="0" w:color="auto"/>
              <w:bottom w:val="single" w:sz="4" w:space="0" w:color="auto"/>
              <w:right w:val="single" w:sz="4" w:space="0" w:color="auto"/>
            </w:tcBorders>
            <w:hideMark/>
          </w:tcPr>
          <w:p w14:paraId="41B466A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работе с семьей</w:t>
            </w:r>
          </w:p>
        </w:tc>
        <w:tc>
          <w:tcPr>
            <w:tcW w:w="1559" w:type="dxa"/>
            <w:tcBorders>
              <w:top w:val="single" w:sz="4" w:space="0" w:color="auto"/>
              <w:left w:val="single" w:sz="4" w:space="0" w:color="auto"/>
              <w:bottom w:val="single" w:sz="4" w:space="0" w:color="auto"/>
              <w:right w:val="single" w:sz="4" w:space="0" w:color="auto"/>
            </w:tcBorders>
          </w:tcPr>
          <w:p w14:paraId="40D3954C"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013630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52CA8B8F"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614E5E4E" w14:textId="77777777" w:rsidTr="00D820EC">
        <w:tblPrEx>
          <w:tblCellMar>
            <w:top w:w="102" w:type="dxa"/>
            <w:left w:w="62" w:type="dxa"/>
            <w:bottom w:w="102" w:type="dxa"/>
            <w:right w:w="62" w:type="dxa"/>
          </w:tblCellMar>
        </w:tblPrEx>
        <w:trPr>
          <w:trHeight w:val="1705"/>
        </w:trPr>
        <w:tc>
          <w:tcPr>
            <w:tcW w:w="567" w:type="dxa"/>
            <w:gridSpan w:val="2"/>
            <w:tcBorders>
              <w:top w:val="single" w:sz="4" w:space="0" w:color="auto"/>
              <w:left w:val="single" w:sz="4" w:space="0" w:color="auto"/>
              <w:bottom w:val="single" w:sz="4" w:space="0" w:color="auto"/>
              <w:right w:val="single" w:sz="4" w:space="0" w:color="auto"/>
            </w:tcBorders>
          </w:tcPr>
          <w:p w14:paraId="4E50083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6F58011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без предъявления требований к стажу работы</w:t>
            </w:r>
          </w:p>
        </w:tc>
        <w:tc>
          <w:tcPr>
            <w:tcW w:w="1559" w:type="dxa"/>
            <w:tcBorders>
              <w:top w:val="single" w:sz="4" w:space="0" w:color="auto"/>
              <w:left w:val="single" w:sz="4" w:space="0" w:color="auto"/>
              <w:bottom w:val="single" w:sz="4" w:space="0" w:color="auto"/>
              <w:right w:val="single" w:sz="4" w:space="0" w:color="auto"/>
            </w:tcBorders>
          </w:tcPr>
          <w:p w14:paraId="1E2ECAC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4257AF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1,0969</w:t>
            </w:r>
          </w:p>
        </w:tc>
        <w:tc>
          <w:tcPr>
            <w:tcW w:w="1984" w:type="dxa"/>
            <w:tcBorders>
              <w:top w:val="single" w:sz="4" w:space="0" w:color="auto"/>
              <w:left w:val="single" w:sz="4" w:space="0" w:color="auto"/>
              <w:bottom w:val="single" w:sz="4" w:space="0" w:color="auto"/>
              <w:right w:val="single" w:sz="4" w:space="0" w:color="auto"/>
            </w:tcBorders>
          </w:tcPr>
          <w:p w14:paraId="2CEB7E0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7525</w:t>
            </w:r>
          </w:p>
        </w:tc>
      </w:tr>
      <w:tr w:rsidR="006F1EBE" w:rsidRPr="005A5F35" w14:paraId="21951087" w14:textId="77777777" w:rsidTr="00D820EC">
        <w:tblPrEx>
          <w:tblCellMar>
            <w:top w:w="102" w:type="dxa"/>
            <w:left w:w="62" w:type="dxa"/>
            <w:bottom w:w="102" w:type="dxa"/>
            <w:right w:w="62" w:type="dxa"/>
          </w:tblCellMar>
        </w:tblPrEx>
        <w:trPr>
          <w:trHeight w:val="1462"/>
        </w:trPr>
        <w:tc>
          <w:tcPr>
            <w:tcW w:w="567" w:type="dxa"/>
            <w:gridSpan w:val="2"/>
            <w:tcBorders>
              <w:top w:val="single" w:sz="4" w:space="0" w:color="auto"/>
              <w:left w:val="single" w:sz="4" w:space="0" w:color="auto"/>
              <w:bottom w:val="single" w:sz="4" w:space="0" w:color="auto"/>
              <w:right w:val="single" w:sz="4" w:space="0" w:color="auto"/>
            </w:tcBorders>
          </w:tcPr>
          <w:p w14:paraId="1684C40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E613DB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и стаж работы в должности не менее 1 года</w:t>
            </w:r>
          </w:p>
        </w:tc>
        <w:tc>
          <w:tcPr>
            <w:tcW w:w="1559" w:type="dxa"/>
            <w:tcBorders>
              <w:top w:val="single" w:sz="4" w:space="0" w:color="auto"/>
              <w:left w:val="single" w:sz="4" w:space="0" w:color="auto"/>
              <w:bottom w:val="single" w:sz="4" w:space="0" w:color="auto"/>
              <w:right w:val="single" w:sz="4" w:space="0" w:color="auto"/>
            </w:tcBorders>
          </w:tcPr>
          <w:p w14:paraId="738AB63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B7DDA5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1,14</w:t>
            </w:r>
            <w:r w:rsidRPr="005A5F35">
              <w:rPr>
                <w:rFonts w:ascii="Times New Roman" w:eastAsia="Times New Roman" w:hAnsi="Times New Roman" w:cs="Times New Roman"/>
                <w:sz w:val="24"/>
                <w:szCs w:val="24"/>
                <w:lang w:val="en-US" w:eastAsia="ru-RU"/>
              </w:rPr>
              <w:t>49</w:t>
            </w:r>
          </w:p>
        </w:tc>
        <w:tc>
          <w:tcPr>
            <w:tcW w:w="1984" w:type="dxa"/>
            <w:tcBorders>
              <w:top w:val="single" w:sz="4" w:space="0" w:color="auto"/>
              <w:left w:val="single" w:sz="4" w:space="0" w:color="auto"/>
              <w:bottom w:val="single" w:sz="4" w:space="0" w:color="auto"/>
              <w:right w:val="single" w:sz="4" w:space="0" w:color="auto"/>
            </w:tcBorders>
            <w:hideMark/>
          </w:tcPr>
          <w:p w14:paraId="162EEF0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7</w:t>
            </w:r>
            <w:r w:rsidRPr="005A5F35">
              <w:rPr>
                <w:rFonts w:ascii="Times New Roman" w:eastAsia="Times New Roman" w:hAnsi="Times New Roman" w:cs="Times New Roman"/>
                <w:sz w:val="24"/>
                <w:szCs w:val="24"/>
                <w:lang w:eastAsia="ru-RU"/>
              </w:rPr>
              <w:t>855</w:t>
            </w:r>
          </w:p>
        </w:tc>
      </w:tr>
      <w:tr w:rsidR="006F1EBE" w:rsidRPr="005A5F35" w14:paraId="5927B673" w14:textId="77777777" w:rsidTr="00D820EC">
        <w:tblPrEx>
          <w:tblCellMar>
            <w:top w:w="102" w:type="dxa"/>
            <w:left w:w="62" w:type="dxa"/>
            <w:bottom w:w="102" w:type="dxa"/>
            <w:right w:w="62" w:type="dxa"/>
          </w:tblCellMar>
        </w:tblPrEx>
        <w:trPr>
          <w:cantSplit/>
          <w:trHeight w:val="351"/>
        </w:trPr>
        <w:tc>
          <w:tcPr>
            <w:tcW w:w="567" w:type="dxa"/>
            <w:gridSpan w:val="2"/>
            <w:tcBorders>
              <w:top w:val="single" w:sz="4" w:space="0" w:color="auto"/>
              <w:left w:val="single" w:sz="4" w:space="0" w:color="auto"/>
              <w:bottom w:val="single" w:sz="4" w:space="0" w:color="auto"/>
              <w:right w:val="single" w:sz="4" w:space="0" w:color="auto"/>
            </w:tcBorders>
          </w:tcPr>
          <w:p w14:paraId="6EA7BFD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347883A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и стаж работы в должности не менее 2 лет</w:t>
            </w:r>
          </w:p>
        </w:tc>
        <w:tc>
          <w:tcPr>
            <w:tcW w:w="1559" w:type="dxa"/>
            <w:tcBorders>
              <w:top w:val="single" w:sz="4" w:space="0" w:color="auto"/>
              <w:left w:val="single" w:sz="4" w:space="0" w:color="auto"/>
              <w:bottom w:val="single" w:sz="4" w:space="0" w:color="auto"/>
              <w:right w:val="single" w:sz="4" w:space="0" w:color="auto"/>
            </w:tcBorders>
          </w:tcPr>
          <w:p w14:paraId="0E5FC65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highlight w:val="yellow"/>
                <w:lang w:eastAsia="ru-RU"/>
              </w:rPr>
            </w:pPr>
          </w:p>
        </w:tc>
        <w:tc>
          <w:tcPr>
            <w:tcW w:w="1276" w:type="dxa"/>
            <w:tcBorders>
              <w:top w:val="single" w:sz="4" w:space="0" w:color="auto"/>
              <w:left w:val="single" w:sz="4" w:space="0" w:color="auto"/>
              <w:bottom w:val="single" w:sz="4" w:space="0" w:color="auto"/>
              <w:right w:val="single" w:sz="4" w:space="0" w:color="auto"/>
            </w:tcBorders>
          </w:tcPr>
          <w:p w14:paraId="0B487FD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1,1939</w:t>
            </w:r>
          </w:p>
        </w:tc>
        <w:tc>
          <w:tcPr>
            <w:tcW w:w="1984" w:type="dxa"/>
            <w:tcBorders>
              <w:top w:val="single" w:sz="4" w:space="0" w:color="auto"/>
              <w:left w:val="single" w:sz="4" w:space="0" w:color="auto"/>
              <w:bottom w:val="single" w:sz="4" w:space="0" w:color="auto"/>
              <w:right w:val="single" w:sz="4" w:space="0" w:color="auto"/>
            </w:tcBorders>
          </w:tcPr>
          <w:p w14:paraId="775D80E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73032348"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638F360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081801F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и стаж работы в должности не менее 3 лет</w:t>
            </w:r>
          </w:p>
        </w:tc>
        <w:tc>
          <w:tcPr>
            <w:tcW w:w="1559" w:type="dxa"/>
            <w:tcBorders>
              <w:top w:val="single" w:sz="4" w:space="0" w:color="auto"/>
              <w:left w:val="single" w:sz="4" w:space="0" w:color="auto"/>
              <w:bottom w:val="single" w:sz="4" w:space="0" w:color="auto"/>
              <w:right w:val="single" w:sz="4" w:space="0" w:color="auto"/>
            </w:tcBorders>
          </w:tcPr>
          <w:p w14:paraId="1C0EF66F"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510B42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1,2748</w:t>
            </w:r>
          </w:p>
        </w:tc>
        <w:tc>
          <w:tcPr>
            <w:tcW w:w="1984" w:type="dxa"/>
            <w:tcBorders>
              <w:top w:val="single" w:sz="4" w:space="0" w:color="auto"/>
              <w:left w:val="single" w:sz="4" w:space="0" w:color="auto"/>
              <w:bottom w:val="single" w:sz="4" w:space="0" w:color="auto"/>
              <w:right w:val="single" w:sz="4" w:space="0" w:color="auto"/>
            </w:tcBorders>
            <w:hideMark/>
          </w:tcPr>
          <w:p w14:paraId="6CDCF07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8</w:t>
            </w:r>
            <w:r w:rsidRPr="005A5F35">
              <w:rPr>
                <w:rFonts w:ascii="Times New Roman" w:eastAsia="Times New Roman" w:hAnsi="Times New Roman" w:cs="Times New Roman"/>
                <w:sz w:val="24"/>
                <w:szCs w:val="24"/>
                <w:lang w:eastAsia="ru-RU"/>
              </w:rPr>
              <w:t>746</w:t>
            </w:r>
          </w:p>
        </w:tc>
      </w:tr>
      <w:tr w:rsidR="006F1EBE" w:rsidRPr="005A5F35" w14:paraId="1BC3AA86" w14:textId="77777777" w:rsidTr="00D820EC">
        <w:tblPrEx>
          <w:tblCellMar>
            <w:top w:w="102" w:type="dxa"/>
            <w:left w:w="62" w:type="dxa"/>
            <w:bottom w:w="102" w:type="dxa"/>
            <w:right w:w="62" w:type="dxa"/>
          </w:tblCellMar>
        </w:tblPrEx>
        <w:trPr>
          <w:trHeight w:val="270"/>
        </w:trPr>
        <w:tc>
          <w:tcPr>
            <w:tcW w:w="567" w:type="dxa"/>
            <w:gridSpan w:val="2"/>
            <w:tcBorders>
              <w:top w:val="single" w:sz="4" w:space="0" w:color="auto"/>
              <w:left w:val="single" w:sz="4" w:space="0" w:color="auto"/>
              <w:bottom w:val="single" w:sz="4" w:space="0" w:color="auto"/>
              <w:right w:val="single" w:sz="4" w:space="0" w:color="auto"/>
            </w:tcBorders>
          </w:tcPr>
          <w:p w14:paraId="5A6D77C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349888B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и стаж работы в должности не менее 5 лет</w:t>
            </w:r>
          </w:p>
        </w:tc>
        <w:tc>
          <w:tcPr>
            <w:tcW w:w="1559" w:type="dxa"/>
            <w:tcBorders>
              <w:top w:val="single" w:sz="4" w:space="0" w:color="auto"/>
              <w:left w:val="single" w:sz="4" w:space="0" w:color="auto"/>
              <w:bottom w:val="single" w:sz="4" w:space="0" w:color="auto"/>
              <w:right w:val="single" w:sz="4" w:space="0" w:color="auto"/>
            </w:tcBorders>
          </w:tcPr>
          <w:p w14:paraId="5AC1F7F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E52F25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1,3718</w:t>
            </w:r>
          </w:p>
        </w:tc>
        <w:tc>
          <w:tcPr>
            <w:tcW w:w="1984" w:type="dxa"/>
            <w:tcBorders>
              <w:top w:val="single" w:sz="4" w:space="0" w:color="auto"/>
              <w:left w:val="single" w:sz="4" w:space="0" w:color="auto"/>
              <w:bottom w:val="single" w:sz="4" w:space="0" w:color="auto"/>
              <w:right w:val="single" w:sz="4" w:space="0" w:color="auto"/>
            </w:tcBorders>
          </w:tcPr>
          <w:p w14:paraId="2F278FC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2C3829EA" w14:textId="77777777" w:rsidTr="00D820EC">
        <w:tblPrEx>
          <w:tblCellMar>
            <w:top w:w="102" w:type="dxa"/>
            <w:left w:w="62" w:type="dxa"/>
            <w:bottom w:w="102" w:type="dxa"/>
            <w:right w:w="62" w:type="dxa"/>
          </w:tblCellMar>
        </w:tblPrEx>
        <w:trPr>
          <w:trHeight w:val="2092"/>
        </w:trPr>
        <w:tc>
          <w:tcPr>
            <w:tcW w:w="567" w:type="dxa"/>
            <w:gridSpan w:val="2"/>
            <w:tcBorders>
              <w:top w:val="single" w:sz="4" w:space="0" w:color="auto"/>
              <w:left w:val="single" w:sz="4" w:space="0" w:color="auto"/>
              <w:bottom w:val="single" w:sz="4" w:space="0" w:color="auto"/>
              <w:right w:val="single" w:sz="4" w:space="0" w:color="auto"/>
            </w:tcBorders>
          </w:tcPr>
          <w:p w14:paraId="3C71995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6D1577F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в том числе в форме стажировки, стаж работы в должности не менее 5 лет и наличие научно-методических разработок по профилю работы</w:t>
            </w:r>
          </w:p>
        </w:tc>
        <w:tc>
          <w:tcPr>
            <w:tcW w:w="1559" w:type="dxa"/>
            <w:tcBorders>
              <w:top w:val="single" w:sz="4" w:space="0" w:color="auto"/>
              <w:left w:val="single" w:sz="4" w:space="0" w:color="auto"/>
              <w:bottom w:val="single" w:sz="4" w:space="0" w:color="auto"/>
              <w:right w:val="single" w:sz="4" w:space="0" w:color="auto"/>
            </w:tcBorders>
          </w:tcPr>
          <w:p w14:paraId="6BA7861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14CFC78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1,5971</w:t>
            </w:r>
          </w:p>
        </w:tc>
        <w:tc>
          <w:tcPr>
            <w:tcW w:w="1984" w:type="dxa"/>
            <w:tcBorders>
              <w:top w:val="single" w:sz="4" w:space="0" w:color="auto"/>
              <w:left w:val="single" w:sz="4" w:space="0" w:color="auto"/>
              <w:bottom w:val="single" w:sz="4" w:space="0" w:color="auto"/>
              <w:right w:val="single" w:sz="4" w:space="0" w:color="auto"/>
            </w:tcBorders>
            <w:hideMark/>
          </w:tcPr>
          <w:p w14:paraId="0226F95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10</w:t>
            </w:r>
            <w:r w:rsidRPr="005A5F35">
              <w:rPr>
                <w:rFonts w:ascii="Times New Roman" w:eastAsia="Times New Roman" w:hAnsi="Times New Roman" w:cs="Times New Roman"/>
                <w:sz w:val="24"/>
                <w:szCs w:val="24"/>
                <w:lang w:eastAsia="ru-RU"/>
              </w:rPr>
              <w:t>957</w:t>
            </w:r>
          </w:p>
        </w:tc>
      </w:tr>
      <w:tr w:rsidR="006F1EBE" w:rsidRPr="005A5F35" w14:paraId="30676E2D" w14:textId="77777777" w:rsidTr="008F3E3C">
        <w:tblPrEx>
          <w:tblCellMar>
            <w:top w:w="102" w:type="dxa"/>
            <w:left w:w="62" w:type="dxa"/>
            <w:bottom w:w="102" w:type="dxa"/>
            <w:right w:w="62" w:type="dxa"/>
          </w:tblCellMar>
        </w:tblPrEx>
        <w:trPr>
          <w:trHeight w:val="276"/>
        </w:trPr>
        <w:tc>
          <w:tcPr>
            <w:tcW w:w="567" w:type="dxa"/>
            <w:gridSpan w:val="2"/>
            <w:tcBorders>
              <w:top w:val="single" w:sz="4" w:space="0" w:color="auto"/>
              <w:left w:val="single" w:sz="4" w:space="0" w:color="auto"/>
              <w:bottom w:val="single" w:sz="4" w:space="0" w:color="auto"/>
              <w:right w:val="single" w:sz="4" w:space="0" w:color="auto"/>
            </w:tcBorders>
            <w:hideMark/>
          </w:tcPr>
          <w:p w14:paraId="01ACCF6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3823" w:type="dxa"/>
            <w:gridSpan w:val="2"/>
            <w:tcBorders>
              <w:top w:val="single" w:sz="4" w:space="0" w:color="auto"/>
              <w:left w:val="single" w:sz="4" w:space="0" w:color="auto"/>
              <w:bottom w:val="single" w:sz="4" w:space="0" w:color="auto"/>
              <w:right w:val="single" w:sz="4" w:space="0" w:color="auto"/>
            </w:tcBorders>
          </w:tcPr>
          <w:p w14:paraId="5D9D614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Психолог в социальной сфере</w:t>
            </w:r>
          </w:p>
        </w:tc>
        <w:tc>
          <w:tcPr>
            <w:tcW w:w="1559" w:type="dxa"/>
            <w:tcBorders>
              <w:top w:val="single" w:sz="4" w:space="0" w:color="auto"/>
              <w:left w:val="single" w:sz="4" w:space="0" w:color="auto"/>
              <w:bottom w:val="single" w:sz="4" w:space="0" w:color="auto"/>
              <w:right w:val="single" w:sz="4" w:space="0" w:color="auto"/>
            </w:tcBorders>
          </w:tcPr>
          <w:p w14:paraId="79A9F034"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771051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5DBE831"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4B9051A1" w14:textId="77777777" w:rsidTr="00D820EC">
        <w:tblPrEx>
          <w:tblCellMar>
            <w:top w:w="102" w:type="dxa"/>
            <w:left w:w="62" w:type="dxa"/>
            <w:bottom w:w="102" w:type="dxa"/>
            <w:right w:w="62" w:type="dxa"/>
          </w:tblCellMar>
        </w:tblPrEx>
        <w:trPr>
          <w:trHeight w:val="209"/>
        </w:trPr>
        <w:tc>
          <w:tcPr>
            <w:tcW w:w="567" w:type="dxa"/>
            <w:gridSpan w:val="2"/>
            <w:tcBorders>
              <w:top w:val="single" w:sz="4" w:space="0" w:color="auto"/>
              <w:left w:val="single" w:sz="4" w:space="0" w:color="auto"/>
              <w:bottom w:val="single" w:sz="4" w:space="0" w:color="auto"/>
              <w:right w:val="single" w:sz="4" w:space="0" w:color="auto"/>
            </w:tcBorders>
          </w:tcPr>
          <w:p w14:paraId="0AFA8E0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4927D95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не менее 2 лет практической или волонтерской работы, приближенной к данному виду деятельности, без предъявления требований к стажу работы</w:t>
            </w:r>
          </w:p>
        </w:tc>
        <w:tc>
          <w:tcPr>
            <w:tcW w:w="1559" w:type="dxa"/>
            <w:tcBorders>
              <w:top w:val="single" w:sz="4" w:space="0" w:color="auto"/>
              <w:left w:val="single" w:sz="4" w:space="0" w:color="auto"/>
              <w:bottom w:val="single" w:sz="4" w:space="0" w:color="auto"/>
              <w:right w:val="single" w:sz="4" w:space="0" w:color="auto"/>
            </w:tcBorders>
          </w:tcPr>
          <w:p w14:paraId="18CACCC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371EE22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1,1939</w:t>
            </w:r>
          </w:p>
        </w:tc>
        <w:tc>
          <w:tcPr>
            <w:tcW w:w="1984" w:type="dxa"/>
            <w:tcBorders>
              <w:top w:val="single" w:sz="4" w:space="0" w:color="auto"/>
              <w:left w:val="single" w:sz="4" w:space="0" w:color="auto"/>
              <w:bottom w:val="single" w:sz="4" w:space="0" w:color="auto"/>
              <w:right w:val="single" w:sz="4" w:space="0" w:color="auto"/>
            </w:tcBorders>
          </w:tcPr>
          <w:p w14:paraId="36D6052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4F996E22"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7A986A9F"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443F4D7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по профилю профессиональной деятельности, рекомендуется обучение по программам повышения квалификации, не менее 2 лет практической или волонтерской работы, приближенной к данному виду деятельности, и стаж работы в должности психолога в социальной сфере не менее 2 лет</w:t>
            </w:r>
          </w:p>
        </w:tc>
        <w:tc>
          <w:tcPr>
            <w:tcW w:w="1559" w:type="dxa"/>
            <w:tcBorders>
              <w:top w:val="single" w:sz="4" w:space="0" w:color="auto"/>
              <w:left w:val="single" w:sz="4" w:space="0" w:color="auto"/>
              <w:bottom w:val="single" w:sz="4" w:space="0" w:color="auto"/>
              <w:right w:val="single" w:sz="4" w:space="0" w:color="auto"/>
            </w:tcBorders>
          </w:tcPr>
          <w:p w14:paraId="4B8CE52A"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74068E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1,2748</w:t>
            </w:r>
          </w:p>
        </w:tc>
        <w:tc>
          <w:tcPr>
            <w:tcW w:w="1984" w:type="dxa"/>
            <w:tcBorders>
              <w:top w:val="single" w:sz="4" w:space="0" w:color="auto"/>
              <w:left w:val="single" w:sz="4" w:space="0" w:color="auto"/>
              <w:bottom w:val="single" w:sz="4" w:space="0" w:color="auto"/>
              <w:right w:val="single" w:sz="4" w:space="0" w:color="auto"/>
            </w:tcBorders>
            <w:hideMark/>
          </w:tcPr>
          <w:p w14:paraId="7D054E4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8</w:t>
            </w:r>
            <w:r w:rsidRPr="005A5F35">
              <w:rPr>
                <w:rFonts w:ascii="Times New Roman" w:eastAsia="Times New Roman" w:hAnsi="Times New Roman" w:cs="Times New Roman"/>
                <w:sz w:val="24"/>
                <w:szCs w:val="24"/>
                <w:lang w:eastAsia="ru-RU"/>
              </w:rPr>
              <w:t>746</w:t>
            </w:r>
          </w:p>
        </w:tc>
      </w:tr>
      <w:tr w:rsidR="006F1EBE" w:rsidRPr="005A5F35" w14:paraId="64722F4E" w14:textId="77777777" w:rsidTr="008F3E3C">
        <w:tblPrEx>
          <w:tblCellMar>
            <w:top w:w="102" w:type="dxa"/>
            <w:left w:w="62" w:type="dxa"/>
            <w:bottom w:w="102" w:type="dxa"/>
            <w:right w:w="62" w:type="dxa"/>
          </w:tblCellMar>
        </w:tblPrEx>
        <w:trPr>
          <w:trHeight w:val="509"/>
        </w:trPr>
        <w:tc>
          <w:tcPr>
            <w:tcW w:w="567" w:type="dxa"/>
            <w:gridSpan w:val="2"/>
            <w:tcBorders>
              <w:top w:val="single" w:sz="4" w:space="0" w:color="auto"/>
              <w:left w:val="single" w:sz="4" w:space="0" w:color="auto"/>
              <w:bottom w:val="single" w:sz="4" w:space="0" w:color="auto"/>
              <w:right w:val="single" w:sz="4" w:space="0" w:color="auto"/>
            </w:tcBorders>
          </w:tcPr>
          <w:p w14:paraId="4C22F4EE"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41B1B7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психолог в социальной сфере </w:t>
            </w:r>
          </w:p>
          <w:p w14:paraId="4EFA59C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II квалификационной категории</w:t>
            </w:r>
          </w:p>
        </w:tc>
        <w:tc>
          <w:tcPr>
            <w:tcW w:w="1559" w:type="dxa"/>
            <w:tcBorders>
              <w:top w:val="single" w:sz="4" w:space="0" w:color="auto"/>
              <w:left w:val="single" w:sz="4" w:space="0" w:color="auto"/>
              <w:bottom w:val="single" w:sz="4" w:space="0" w:color="auto"/>
              <w:right w:val="single" w:sz="4" w:space="0" w:color="auto"/>
            </w:tcBorders>
          </w:tcPr>
          <w:p w14:paraId="75524F1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1B17A4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1,3718</w:t>
            </w:r>
          </w:p>
        </w:tc>
        <w:tc>
          <w:tcPr>
            <w:tcW w:w="1984" w:type="dxa"/>
            <w:tcBorders>
              <w:top w:val="single" w:sz="4" w:space="0" w:color="auto"/>
              <w:left w:val="single" w:sz="4" w:space="0" w:color="auto"/>
              <w:bottom w:val="single" w:sz="4" w:space="0" w:color="auto"/>
              <w:right w:val="single" w:sz="4" w:space="0" w:color="auto"/>
            </w:tcBorders>
            <w:hideMark/>
          </w:tcPr>
          <w:p w14:paraId="40ADBE8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797D4292"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0B8DB861"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56E70A1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психолог в социальной сфере I квалификационной категории, психолог в социальной сфере II квалификационной категории – заведующий отделением</w:t>
            </w:r>
          </w:p>
        </w:tc>
        <w:tc>
          <w:tcPr>
            <w:tcW w:w="1559" w:type="dxa"/>
            <w:tcBorders>
              <w:top w:val="single" w:sz="4" w:space="0" w:color="auto"/>
              <w:left w:val="single" w:sz="4" w:space="0" w:color="auto"/>
              <w:bottom w:val="single" w:sz="4" w:space="0" w:color="auto"/>
              <w:right w:val="single" w:sz="4" w:space="0" w:color="auto"/>
            </w:tcBorders>
          </w:tcPr>
          <w:p w14:paraId="787A548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8092F1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1,5971</w:t>
            </w:r>
          </w:p>
        </w:tc>
        <w:tc>
          <w:tcPr>
            <w:tcW w:w="1984" w:type="dxa"/>
            <w:tcBorders>
              <w:top w:val="single" w:sz="4" w:space="0" w:color="auto"/>
              <w:left w:val="single" w:sz="4" w:space="0" w:color="auto"/>
              <w:bottom w:val="single" w:sz="4" w:space="0" w:color="auto"/>
              <w:right w:val="single" w:sz="4" w:space="0" w:color="auto"/>
            </w:tcBorders>
            <w:hideMark/>
          </w:tcPr>
          <w:p w14:paraId="63601E7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10</w:t>
            </w:r>
            <w:r w:rsidRPr="005A5F35">
              <w:rPr>
                <w:rFonts w:ascii="Times New Roman" w:eastAsia="Times New Roman" w:hAnsi="Times New Roman" w:cs="Times New Roman"/>
                <w:sz w:val="24"/>
                <w:szCs w:val="24"/>
                <w:lang w:eastAsia="ru-RU"/>
              </w:rPr>
              <w:t>957</w:t>
            </w:r>
          </w:p>
        </w:tc>
      </w:tr>
      <w:tr w:rsidR="006F1EBE" w:rsidRPr="005A5F35" w14:paraId="0AF1A452" w14:textId="77777777" w:rsidTr="00D820EC">
        <w:tblPrEx>
          <w:tblCellMar>
            <w:top w:w="102" w:type="dxa"/>
            <w:left w:w="62" w:type="dxa"/>
            <w:bottom w:w="102" w:type="dxa"/>
            <w:right w:w="62" w:type="dxa"/>
          </w:tblCellMar>
        </w:tblPrEx>
        <w:trPr>
          <w:trHeight w:val="1647"/>
        </w:trPr>
        <w:tc>
          <w:tcPr>
            <w:tcW w:w="567" w:type="dxa"/>
            <w:gridSpan w:val="2"/>
            <w:tcBorders>
              <w:top w:val="single" w:sz="4" w:space="0" w:color="auto"/>
              <w:left w:val="single" w:sz="4" w:space="0" w:color="auto"/>
              <w:bottom w:val="single" w:sz="4" w:space="0" w:color="auto"/>
              <w:right w:val="single" w:sz="4" w:space="0" w:color="auto"/>
            </w:tcBorders>
          </w:tcPr>
          <w:p w14:paraId="556FD39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3E15787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психолог в социальной сфере высшей квалификационной категории при наличии научно-методических разработок по профилю работы, психолог в социальной сфере I квалификационной категории – заведующий отделением</w:t>
            </w:r>
          </w:p>
        </w:tc>
        <w:tc>
          <w:tcPr>
            <w:tcW w:w="1559" w:type="dxa"/>
            <w:tcBorders>
              <w:top w:val="single" w:sz="4" w:space="0" w:color="auto"/>
              <w:left w:val="single" w:sz="4" w:space="0" w:color="auto"/>
              <w:bottom w:val="single" w:sz="4" w:space="0" w:color="auto"/>
              <w:right w:val="single" w:sz="4" w:space="0" w:color="auto"/>
            </w:tcBorders>
          </w:tcPr>
          <w:p w14:paraId="58BB259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1E9D690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1,79</w:t>
            </w:r>
            <w:r w:rsidRPr="005A5F35">
              <w:rPr>
                <w:rFonts w:ascii="Times New Roman" w:eastAsia="Times New Roman" w:hAnsi="Times New Roman" w:cs="Times New Roman"/>
                <w:sz w:val="24"/>
                <w:szCs w:val="24"/>
                <w:lang w:val="en-US" w:eastAsia="ru-RU"/>
              </w:rPr>
              <w:t>09</w:t>
            </w:r>
          </w:p>
        </w:tc>
        <w:tc>
          <w:tcPr>
            <w:tcW w:w="1984" w:type="dxa"/>
            <w:tcBorders>
              <w:top w:val="single" w:sz="4" w:space="0" w:color="auto"/>
              <w:left w:val="single" w:sz="4" w:space="0" w:color="auto"/>
              <w:bottom w:val="single" w:sz="4" w:space="0" w:color="auto"/>
              <w:right w:val="single" w:sz="4" w:space="0" w:color="auto"/>
            </w:tcBorders>
            <w:hideMark/>
          </w:tcPr>
          <w:p w14:paraId="17D2BEE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w:t>
            </w:r>
            <w:r w:rsidRPr="005A5F35">
              <w:rPr>
                <w:rFonts w:ascii="Times New Roman" w:eastAsia="Times New Roman" w:hAnsi="Times New Roman" w:cs="Times New Roman"/>
                <w:sz w:val="24"/>
                <w:szCs w:val="24"/>
                <w:lang w:eastAsia="ru-RU"/>
              </w:rPr>
              <w:t>2286</w:t>
            </w:r>
          </w:p>
        </w:tc>
      </w:tr>
      <w:tr w:rsidR="006F1EBE" w:rsidRPr="005A5F35" w14:paraId="7942CC5E" w14:textId="77777777" w:rsidTr="00D820EC">
        <w:tblPrEx>
          <w:tblCellMar>
            <w:top w:w="102" w:type="dxa"/>
            <w:left w:w="62" w:type="dxa"/>
            <w:bottom w:w="102" w:type="dxa"/>
            <w:right w:w="62" w:type="dxa"/>
          </w:tblCellMar>
        </w:tblPrEx>
        <w:trPr>
          <w:trHeight w:val="276"/>
        </w:trPr>
        <w:tc>
          <w:tcPr>
            <w:tcW w:w="567" w:type="dxa"/>
            <w:gridSpan w:val="2"/>
            <w:tcBorders>
              <w:top w:val="single" w:sz="4" w:space="0" w:color="auto"/>
              <w:left w:val="single" w:sz="4" w:space="0" w:color="auto"/>
              <w:bottom w:val="nil"/>
              <w:right w:val="single" w:sz="4" w:space="0" w:color="auto"/>
            </w:tcBorders>
          </w:tcPr>
          <w:p w14:paraId="7339847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nil"/>
              <w:right w:val="single" w:sz="4" w:space="0" w:color="auto"/>
            </w:tcBorders>
            <w:hideMark/>
          </w:tcPr>
          <w:p w14:paraId="009B257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психолог высшей квалификационной категории в сфере социального обслуживания – </w:t>
            </w:r>
            <w:r w:rsidRPr="005A5F35">
              <w:rPr>
                <w:rFonts w:ascii="Times New Roman" w:eastAsia="Times New Roman" w:hAnsi="Times New Roman" w:cs="Times New Roman"/>
                <w:sz w:val="24"/>
                <w:szCs w:val="24"/>
                <w:lang w:eastAsia="ru-RU"/>
              </w:rPr>
              <w:lastRenderedPageBreak/>
              <w:t>заведующий отделением</w:t>
            </w:r>
          </w:p>
        </w:tc>
        <w:tc>
          <w:tcPr>
            <w:tcW w:w="1559" w:type="dxa"/>
            <w:tcBorders>
              <w:top w:val="single" w:sz="4" w:space="0" w:color="auto"/>
              <w:left w:val="single" w:sz="4" w:space="0" w:color="auto"/>
              <w:bottom w:val="nil"/>
              <w:right w:val="single" w:sz="4" w:space="0" w:color="auto"/>
            </w:tcBorders>
          </w:tcPr>
          <w:p w14:paraId="5AFA140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nil"/>
              <w:right w:val="single" w:sz="4" w:space="0" w:color="auto"/>
            </w:tcBorders>
            <w:hideMark/>
          </w:tcPr>
          <w:p w14:paraId="46DF7F2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1,9614</w:t>
            </w:r>
          </w:p>
        </w:tc>
        <w:tc>
          <w:tcPr>
            <w:tcW w:w="1984" w:type="dxa"/>
            <w:tcBorders>
              <w:top w:val="single" w:sz="4" w:space="0" w:color="auto"/>
              <w:left w:val="single" w:sz="4" w:space="0" w:color="auto"/>
              <w:bottom w:val="nil"/>
              <w:right w:val="single" w:sz="4" w:space="0" w:color="auto"/>
            </w:tcBorders>
            <w:hideMark/>
          </w:tcPr>
          <w:p w14:paraId="071CDC7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13456</w:t>
            </w:r>
          </w:p>
        </w:tc>
      </w:tr>
      <w:tr w:rsidR="006F1EBE" w:rsidRPr="005A5F35" w14:paraId="18FAB51C" w14:textId="77777777" w:rsidTr="00D820EC">
        <w:tblPrEx>
          <w:tblCellMar>
            <w:top w:w="102" w:type="dxa"/>
            <w:left w:w="62" w:type="dxa"/>
            <w:bottom w:w="102" w:type="dxa"/>
            <w:right w:w="62" w:type="dxa"/>
          </w:tblCellMar>
        </w:tblPrEx>
        <w:tc>
          <w:tcPr>
            <w:tcW w:w="4390" w:type="dxa"/>
            <w:gridSpan w:val="4"/>
            <w:tcBorders>
              <w:top w:val="single" w:sz="4" w:space="0" w:color="auto"/>
              <w:left w:val="single" w:sz="4" w:space="0" w:color="auto"/>
              <w:bottom w:val="single" w:sz="4" w:space="0" w:color="auto"/>
              <w:right w:val="single" w:sz="4" w:space="0" w:color="auto"/>
            </w:tcBorders>
            <w:hideMark/>
          </w:tcPr>
          <w:p w14:paraId="12A73E1E"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3506C41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F9C785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0C2B73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DEFF5B6"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hideMark/>
          </w:tcPr>
          <w:p w14:paraId="6502B2A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23" w:type="dxa"/>
            <w:gridSpan w:val="2"/>
            <w:tcBorders>
              <w:top w:val="single" w:sz="4" w:space="0" w:color="auto"/>
              <w:left w:val="single" w:sz="4" w:space="0" w:color="auto"/>
              <w:bottom w:val="single" w:sz="4" w:space="0" w:color="auto"/>
              <w:right w:val="single" w:sz="4" w:space="0" w:color="auto"/>
            </w:tcBorders>
            <w:hideMark/>
          </w:tcPr>
          <w:p w14:paraId="338BEB4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комплексной реабилитации (реабилитолог)</w:t>
            </w:r>
          </w:p>
        </w:tc>
        <w:tc>
          <w:tcPr>
            <w:tcW w:w="1559" w:type="dxa"/>
            <w:tcBorders>
              <w:top w:val="single" w:sz="4" w:space="0" w:color="auto"/>
              <w:left w:val="single" w:sz="4" w:space="0" w:color="auto"/>
              <w:bottom w:val="single" w:sz="4" w:space="0" w:color="auto"/>
              <w:right w:val="single" w:sz="4" w:space="0" w:color="auto"/>
            </w:tcBorders>
          </w:tcPr>
          <w:p w14:paraId="19CE21B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3F04D4A"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04D1C144"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38A4D5AE"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79B2472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476126C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дополнительное профессиональное образование по специальным программам</w:t>
            </w:r>
          </w:p>
        </w:tc>
        <w:tc>
          <w:tcPr>
            <w:tcW w:w="1559" w:type="dxa"/>
            <w:tcBorders>
              <w:top w:val="single" w:sz="4" w:space="0" w:color="auto"/>
              <w:left w:val="single" w:sz="4" w:space="0" w:color="auto"/>
              <w:bottom w:val="single" w:sz="4" w:space="0" w:color="auto"/>
              <w:right w:val="single" w:sz="4" w:space="0" w:color="auto"/>
            </w:tcBorders>
          </w:tcPr>
          <w:p w14:paraId="751A226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6A7599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1,2748</w:t>
            </w:r>
          </w:p>
        </w:tc>
        <w:tc>
          <w:tcPr>
            <w:tcW w:w="1984" w:type="dxa"/>
            <w:tcBorders>
              <w:top w:val="single" w:sz="4" w:space="0" w:color="auto"/>
              <w:left w:val="single" w:sz="4" w:space="0" w:color="auto"/>
              <w:bottom w:val="single" w:sz="4" w:space="0" w:color="auto"/>
              <w:right w:val="single" w:sz="4" w:space="0" w:color="auto"/>
            </w:tcBorders>
            <w:hideMark/>
          </w:tcPr>
          <w:p w14:paraId="5D2391F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8</w:t>
            </w:r>
            <w:r w:rsidRPr="005A5F35">
              <w:rPr>
                <w:rFonts w:ascii="Times New Roman" w:eastAsia="Times New Roman" w:hAnsi="Times New Roman" w:cs="Times New Roman"/>
                <w:sz w:val="24"/>
                <w:szCs w:val="24"/>
                <w:lang w:eastAsia="ru-RU"/>
              </w:rPr>
              <w:t>746</w:t>
            </w:r>
          </w:p>
        </w:tc>
      </w:tr>
      <w:tr w:rsidR="006F1EBE" w:rsidRPr="005A5F35" w14:paraId="016D1B0E"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26A6393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51EDFE5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II квалификационная категория</w:t>
            </w:r>
          </w:p>
        </w:tc>
        <w:tc>
          <w:tcPr>
            <w:tcW w:w="1559" w:type="dxa"/>
            <w:tcBorders>
              <w:top w:val="single" w:sz="4" w:space="0" w:color="auto"/>
              <w:left w:val="single" w:sz="4" w:space="0" w:color="auto"/>
              <w:bottom w:val="single" w:sz="4" w:space="0" w:color="auto"/>
              <w:right w:val="single" w:sz="4" w:space="0" w:color="auto"/>
            </w:tcBorders>
          </w:tcPr>
          <w:p w14:paraId="3243707A"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603ED17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1,3718</w:t>
            </w:r>
          </w:p>
        </w:tc>
        <w:tc>
          <w:tcPr>
            <w:tcW w:w="1984" w:type="dxa"/>
            <w:tcBorders>
              <w:top w:val="single" w:sz="4" w:space="0" w:color="auto"/>
              <w:left w:val="single" w:sz="4" w:space="0" w:color="auto"/>
              <w:bottom w:val="single" w:sz="4" w:space="0" w:color="auto"/>
              <w:right w:val="single" w:sz="4" w:space="0" w:color="auto"/>
            </w:tcBorders>
            <w:hideMark/>
          </w:tcPr>
          <w:p w14:paraId="64F761B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7B157246" w14:textId="77777777" w:rsidTr="00D820EC">
        <w:tblPrEx>
          <w:tblCellMar>
            <w:top w:w="102" w:type="dxa"/>
            <w:left w:w="62" w:type="dxa"/>
            <w:bottom w:w="102" w:type="dxa"/>
            <w:right w:w="62" w:type="dxa"/>
          </w:tblCellMar>
        </w:tblPrEx>
        <w:tc>
          <w:tcPr>
            <w:tcW w:w="567" w:type="dxa"/>
            <w:gridSpan w:val="2"/>
            <w:tcBorders>
              <w:top w:val="single" w:sz="4" w:space="0" w:color="auto"/>
              <w:left w:val="single" w:sz="4" w:space="0" w:color="auto"/>
              <w:bottom w:val="single" w:sz="4" w:space="0" w:color="auto"/>
              <w:right w:val="single" w:sz="4" w:space="0" w:color="auto"/>
            </w:tcBorders>
          </w:tcPr>
          <w:p w14:paraId="51B38C9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024CED9" w14:textId="77777777" w:rsidR="006F1EBE"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I квалификационная категория</w:t>
            </w:r>
          </w:p>
          <w:p w14:paraId="4F20524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600E93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C00067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1,5971</w:t>
            </w:r>
          </w:p>
        </w:tc>
        <w:tc>
          <w:tcPr>
            <w:tcW w:w="1984" w:type="dxa"/>
            <w:tcBorders>
              <w:top w:val="single" w:sz="4" w:space="0" w:color="auto"/>
              <w:left w:val="single" w:sz="4" w:space="0" w:color="auto"/>
              <w:bottom w:val="single" w:sz="4" w:space="0" w:color="auto"/>
              <w:right w:val="single" w:sz="4" w:space="0" w:color="auto"/>
            </w:tcBorders>
            <w:hideMark/>
          </w:tcPr>
          <w:p w14:paraId="780536D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10</w:t>
            </w:r>
            <w:r w:rsidRPr="005A5F35">
              <w:rPr>
                <w:rFonts w:ascii="Times New Roman" w:eastAsia="Times New Roman" w:hAnsi="Times New Roman" w:cs="Times New Roman"/>
                <w:sz w:val="24"/>
                <w:szCs w:val="24"/>
                <w:lang w:eastAsia="ru-RU"/>
              </w:rPr>
              <w:t>957</w:t>
            </w:r>
          </w:p>
        </w:tc>
      </w:tr>
      <w:tr w:rsidR="006F1EBE" w:rsidRPr="005A5F35" w14:paraId="3DE9822A" w14:textId="77777777" w:rsidTr="00D820EC">
        <w:tblPrEx>
          <w:tblCellMar>
            <w:top w:w="102" w:type="dxa"/>
            <w:left w:w="62" w:type="dxa"/>
            <w:bottom w:w="102" w:type="dxa"/>
            <w:right w:w="62" w:type="dxa"/>
          </w:tblCellMar>
        </w:tblPrEx>
        <w:trPr>
          <w:trHeight w:val="602"/>
        </w:trPr>
        <w:tc>
          <w:tcPr>
            <w:tcW w:w="567" w:type="dxa"/>
            <w:gridSpan w:val="2"/>
            <w:tcBorders>
              <w:top w:val="single" w:sz="4" w:space="0" w:color="auto"/>
              <w:left w:val="single" w:sz="4" w:space="0" w:color="auto"/>
              <w:right w:val="single" w:sz="4" w:space="0" w:color="auto"/>
            </w:tcBorders>
          </w:tcPr>
          <w:p w14:paraId="00CDF30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7F0EFF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высшая квалификационная категория</w:t>
            </w:r>
          </w:p>
        </w:tc>
        <w:tc>
          <w:tcPr>
            <w:tcW w:w="1559" w:type="dxa"/>
            <w:tcBorders>
              <w:top w:val="single" w:sz="4" w:space="0" w:color="auto"/>
              <w:left w:val="single" w:sz="4" w:space="0" w:color="auto"/>
              <w:right w:val="single" w:sz="4" w:space="0" w:color="auto"/>
            </w:tcBorders>
          </w:tcPr>
          <w:p w14:paraId="7131C45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right w:val="single" w:sz="4" w:space="0" w:color="auto"/>
            </w:tcBorders>
            <w:hideMark/>
          </w:tcPr>
          <w:p w14:paraId="1D45660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1,79</w:t>
            </w:r>
            <w:r w:rsidRPr="005A5F35">
              <w:rPr>
                <w:rFonts w:ascii="Times New Roman" w:eastAsia="Times New Roman" w:hAnsi="Times New Roman" w:cs="Times New Roman"/>
                <w:sz w:val="24"/>
                <w:szCs w:val="24"/>
                <w:lang w:val="en-US" w:eastAsia="ru-RU"/>
              </w:rPr>
              <w:t>09</w:t>
            </w:r>
          </w:p>
        </w:tc>
        <w:tc>
          <w:tcPr>
            <w:tcW w:w="1984" w:type="dxa"/>
            <w:tcBorders>
              <w:top w:val="single" w:sz="4" w:space="0" w:color="auto"/>
              <w:left w:val="single" w:sz="4" w:space="0" w:color="auto"/>
              <w:right w:val="single" w:sz="4" w:space="0" w:color="auto"/>
            </w:tcBorders>
            <w:hideMark/>
          </w:tcPr>
          <w:p w14:paraId="0A67746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12286</w:t>
            </w:r>
          </w:p>
        </w:tc>
      </w:tr>
      <w:tr w:rsidR="006F1EBE" w:rsidRPr="005A5F35" w14:paraId="07017E02" w14:textId="77777777" w:rsidTr="00D820EC">
        <w:tblPrEx>
          <w:tblCellMar>
            <w:top w:w="102" w:type="dxa"/>
            <w:left w:w="62" w:type="dxa"/>
            <w:bottom w:w="102" w:type="dxa"/>
            <w:right w:w="62" w:type="dxa"/>
          </w:tblCellMar>
        </w:tblPrEx>
        <w:trPr>
          <w:trHeight w:val="940"/>
        </w:trPr>
        <w:tc>
          <w:tcPr>
            <w:tcW w:w="4390" w:type="dxa"/>
            <w:gridSpan w:val="4"/>
            <w:tcBorders>
              <w:top w:val="single" w:sz="4" w:space="0" w:color="auto"/>
              <w:left w:val="single" w:sz="4" w:space="0" w:color="auto"/>
              <w:bottom w:val="single" w:sz="4" w:space="0" w:color="auto"/>
              <w:right w:val="single" w:sz="4" w:space="0" w:color="auto"/>
            </w:tcBorders>
            <w:hideMark/>
          </w:tcPr>
          <w:p w14:paraId="42334A91" w14:textId="2B34AA9B" w:rsidR="006F1EBE" w:rsidRPr="005A5F35" w:rsidRDefault="006F1EBE" w:rsidP="006F1EBE">
            <w:pPr>
              <w:widowControl w:val="0"/>
              <w:autoSpaceDE w:val="0"/>
              <w:autoSpaceDN w:val="0"/>
              <w:spacing w:after="0" w:line="240" w:lineRule="auto"/>
              <w:jc w:val="both"/>
              <w:outlineLvl w:val="3"/>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Должности руководителей, занятых в сфере предоставления социальных услуг</w:t>
            </w:r>
            <w:r w:rsidR="00652BD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14:paraId="44C0773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9077</w:t>
            </w:r>
          </w:p>
        </w:tc>
        <w:tc>
          <w:tcPr>
            <w:tcW w:w="1276" w:type="dxa"/>
            <w:tcBorders>
              <w:top w:val="single" w:sz="4" w:space="0" w:color="auto"/>
              <w:left w:val="single" w:sz="4" w:space="0" w:color="auto"/>
              <w:bottom w:val="single" w:sz="4" w:space="0" w:color="auto"/>
              <w:right w:val="single" w:sz="4" w:space="0" w:color="auto"/>
            </w:tcBorders>
          </w:tcPr>
          <w:p w14:paraId="26A9567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4966C78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1A42815D" w14:textId="77777777" w:rsidTr="00D820EC">
        <w:tblPrEx>
          <w:tblCellMar>
            <w:top w:w="102" w:type="dxa"/>
            <w:left w:w="62" w:type="dxa"/>
            <w:bottom w:w="102" w:type="dxa"/>
            <w:right w:w="62" w:type="dxa"/>
          </w:tblCellMar>
        </w:tblPrEx>
        <w:trPr>
          <w:trHeight w:val="60"/>
        </w:trPr>
        <w:tc>
          <w:tcPr>
            <w:tcW w:w="4390" w:type="dxa"/>
            <w:gridSpan w:val="4"/>
            <w:tcBorders>
              <w:top w:val="single" w:sz="4" w:space="0" w:color="auto"/>
              <w:left w:val="single" w:sz="4" w:space="0" w:color="auto"/>
              <w:bottom w:val="single" w:sz="4" w:space="0" w:color="auto"/>
              <w:right w:val="single" w:sz="4" w:space="0" w:color="auto"/>
            </w:tcBorders>
            <w:hideMark/>
          </w:tcPr>
          <w:p w14:paraId="5F4BBEC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77E2F75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9389C8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6BD9B6B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38CB6637" w14:textId="77777777" w:rsidTr="00D820EC">
        <w:tblPrEx>
          <w:tblCellMar>
            <w:top w:w="102" w:type="dxa"/>
            <w:left w:w="62" w:type="dxa"/>
            <w:bottom w:w="102" w:type="dxa"/>
            <w:right w:w="62" w:type="dxa"/>
          </w:tblCellMar>
        </w:tblPrEx>
        <w:trPr>
          <w:trHeight w:val="456"/>
        </w:trPr>
        <w:tc>
          <w:tcPr>
            <w:tcW w:w="567" w:type="dxa"/>
            <w:gridSpan w:val="2"/>
            <w:tcBorders>
              <w:top w:val="single" w:sz="4" w:space="0" w:color="auto"/>
              <w:left w:val="single" w:sz="4" w:space="0" w:color="auto"/>
              <w:bottom w:val="single" w:sz="4" w:space="0" w:color="auto"/>
              <w:right w:val="single" w:sz="4" w:space="0" w:color="auto"/>
            </w:tcBorders>
          </w:tcPr>
          <w:p w14:paraId="04699758" w14:textId="1ABF56AD" w:rsidR="006F1EBE" w:rsidRPr="005A5F35" w:rsidRDefault="008F3E3C" w:rsidP="006F1EBE">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3" w:type="dxa"/>
            <w:gridSpan w:val="2"/>
            <w:tcBorders>
              <w:top w:val="single" w:sz="4" w:space="0" w:color="auto"/>
              <w:left w:val="single" w:sz="4" w:space="0" w:color="auto"/>
              <w:bottom w:val="single" w:sz="4" w:space="0" w:color="auto"/>
              <w:right w:val="single" w:sz="4" w:space="0" w:color="auto"/>
            </w:tcBorders>
            <w:hideMark/>
          </w:tcPr>
          <w:p w14:paraId="61DFB42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Заведующий отделением (организатор ухода)</w:t>
            </w:r>
          </w:p>
        </w:tc>
        <w:tc>
          <w:tcPr>
            <w:tcW w:w="1559" w:type="dxa"/>
            <w:tcBorders>
              <w:top w:val="single" w:sz="4" w:space="0" w:color="auto"/>
              <w:left w:val="single" w:sz="4" w:space="0" w:color="auto"/>
              <w:bottom w:val="single" w:sz="4" w:space="0" w:color="auto"/>
              <w:right w:val="single" w:sz="4" w:space="0" w:color="auto"/>
            </w:tcBorders>
          </w:tcPr>
          <w:p w14:paraId="5E101EC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B7A935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874180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68AA65A4" w14:textId="77777777" w:rsidTr="00D820EC">
        <w:tblPrEx>
          <w:tblCellMar>
            <w:top w:w="102" w:type="dxa"/>
            <w:left w:w="62" w:type="dxa"/>
            <w:bottom w:w="102" w:type="dxa"/>
            <w:right w:w="62" w:type="dxa"/>
          </w:tblCellMar>
        </w:tblPrEx>
        <w:trPr>
          <w:cantSplit/>
          <w:trHeight w:val="408"/>
        </w:trPr>
        <w:tc>
          <w:tcPr>
            <w:tcW w:w="567" w:type="dxa"/>
            <w:gridSpan w:val="2"/>
            <w:tcBorders>
              <w:top w:val="single" w:sz="4" w:space="0" w:color="auto"/>
              <w:left w:val="single" w:sz="4" w:space="0" w:color="auto"/>
              <w:bottom w:val="single" w:sz="4" w:space="0" w:color="auto"/>
              <w:right w:val="single" w:sz="4" w:space="0" w:color="auto"/>
            </w:tcBorders>
          </w:tcPr>
          <w:p w14:paraId="6E1D2E5C"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tcPr>
          <w:p w14:paraId="70886C3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индивидуальная подготовка без предъявления требований к стажу работы или среднее профессиональное образование и стаж работы в должности специалиста не менее 5 л</w:t>
            </w:r>
          </w:p>
        </w:tc>
        <w:tc>
          <w:tcPr>
            <w:tcW w:w="1559" w:type="dxa"/>
            <w:tcBorders>
              <w:top w:val="single" w:sz="4" w:space="0" w:color="auto"/>
              <w:left w:val="single" w:sz="4" w:space="0" w:color="auto"/>
              <w:bottom w:val="single" w:sz="4" w:space="0" w:color="auto"/>
              <w:right w:val="single" w:sz="4" w:space="0" w:color="auto"/>
            </w:tcBorders>
          </w:tcPr>
          <w:p w14:paraId="3CAC704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3E5CBFE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1,0000</w:t>
            </w:r>
          </w:p>
        </w:tc>
        <w:tc>
          <w:tcPr>
            <w:tcW w:w="1984" w:type="dxa"/>
            <w:tcBorders>
              <w:top w:val="single" w:sz="4" w:space="0" w:color="auto"/>
              <w:left w:val="single" w:sz="4" w:space="0" w:color="auto"/>
              <w:bottom w:val="single" w:sz="4" w:space="0" w:color="auto"/>
              <w:right w:val="single" w:sz="4" w:space="0" w:color="auto"/>
            </w:tcBorders>
          </w:tcPr>
          <w:p w14:paraId="073A751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9077</w:t>
            </w:r>
          </w:p>
        </w:tc>
      </w:tr>
      <w:tr w:rsidR="006F1EBE" w:rsidRPr="005A5F35" w14:paraId="2F806CB0" w14:textId="77777777" w:rsidTr="00D820EC">
        <w:tblPrEx>
          <w:tblCellMar>
            <w:top w:w="102" w:type="dxa"/>
            <w:left w:w="62" w:type="dxa"/>
            <w:bottom w:w="102" w:type="dxa"/>
            <w:right w:w="62" w:type="dxa"/>
          </w:tblCellMar>
        </w:tblPrEx>
        <w:trPr>
          <w:trHeight w:val="26"/>
        </w:trPr>
        <w:tc>
          <w:tcPr>
            <w:tcW w:w="567" w:type="dxa"/>
            <w:gridSpan w:val="2"/>
            <w:tcBorders>
              <w:top w:val="single" w:sz="4" w:space="0" w:color="auto"/>
              <w:left w:val="single" w:sz="4" w:space="0" w:color="auto"/>
              <w:bottom w:val="single" w:sz="4" w:space="0" w:color="auto"/>
              <w:right w:val="single" w:sz="4" w:space="0" w:color="auto"/>
            </w:tcBorders>
          </w:tcPr>
          <w:p w14:paraId="6C0A3B90"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5F9BEE3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работы по профилю не менее 3 лет или среднее профессиональное образование и стаж работы по профилю не менее 5 лет</w:t>
            </w:r>
          </w:p>
        </w:tc>
        <w:tc>
          <w:tcPr>
            <w:tcW w:w="1559" w:type="dxa"/>
            <w:tcBorders>
              <w:top w:val="single" w:sz="4" w:space="0" w:color="auto"/>
              <w:left w:val="single" w:sz="4" w:space="0" w:color="auto"/>
              <w:bottom w:val="single" w:sz="4" w:space="0" w:color="auto"/>
              <w:right w:val="single" w:sz="4" w:space="0" w:color="auto"/>
            </w:tcBorders>
          </w:tcPr>
          <w:p w14:paraId="7C0F556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34D2A6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1,2071</w:t>
            </w:r>
          </w:p>
        </w:tc>
        <w:tc>
          <w:tcPr>
            <w:tcW w:w="1984" w:type="dxa"/>
            <w:tcBorders>
              <w:top w:val="single" w:sz="4" w:space="0" w:color="auto"/>
              <w:left w:val="single" w:sz="4" w:space="0" w:color="auto"/>
              <w:bottom w:val="single" w:sz="4" w:space="0" w:color="auto"/>
              <w:right w:val="single" w:sz="4" w:space="0" w:color="auto"/>
            </w:tcBorders>
            <w:hideMark/>
          </w:tcPr>
          <w:p w14:paraId="7261DDA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10</w:t>
            </w:r>
            <w:r w:rsidRPr="005A5F35">
              <w:rPr>
                <w:rFonts w:ascii="Times New Roman" w:eastAsia="Times New Roman" w:hAnsi="Times New Roman" w:cs="Times New Roman"/>
                <w:sz w:val="24"/>
                <w:szCs w:val="24"/>
                <w:lang w:eastAsia="ru-RU"/>
              </w:rPr>
              <w:t>957</w:t>
            </w:r>
          </w:p>
        </w:tc>
      </w:tr>
      <w:tr w:rsidR="006F1EBE" w:rsidRPr="005A5F35" w14:paraId="12B85DC9" w14:textId="77777777" w:rsidTr="00D820EC">
        <w:tblPrEx>
          <w:tblCellMar>
            <w:top w:w="102" w:type="dxa"/>
            <w:left w:w="62" w:type="dxa"/>
            <w:bottom w:w="102" w:type="dxa"/>
            <w:right w:w="62" w:type="dxa"/>
          </w:tblCellMar>
        </w:tblPrEx>
        <w:trPr>
          <w:trHeight w:val="1115"/>
        </w:trPr>
        <w:tc>
          <w:tcPr>
            <w:tcW w:w="567" w:type="dxa"/>
            <w:gridSpan w:val="2"/>
            <w:tcBorders>
              <w:top w:val="single" w:sz="4" w:space="0" w:color="auto"/>
              <w:left w:val="single" w:sz="4" w:space="0" w:color="auto"/>
              <w:bottom w:val="single" w:sz="4" w:space="0" w:color="auto"/>
              <w:right w:val="single" w:sz="4" w:space="0" w:color="auto"/>
            </w:tcBorders>
          </w:tcPr>
          <w:p w14:paraId="6CD677D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23" w:type="dxa"/>
            <w:gridSpan w:val="2"/>
            <w:tcBorders>
              <w:top w:val="single" w:sz="4" w:space="0" w:color="auto"/>
              <w:left w:val="single" w:sz="4" w:space="0" w:color="auto"/>
              <w:bottom w:val="single" w:sz="4" w:space="0" w:color="auto"/>
              <w:right w:val="single" w:sz="4" w:space="0" w:color="auto"/>
            </w:tcBorders>
            <w:hideMark/>
          </w:tcPr>
          <w:p w14:paraId="7AC1A15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работы в должности заведующего отделением (социальной службой) не менее 5 лет</w:t>
            </w:r>
          </w:p>
        </w:tc>
        <w:tc>
          <w:tcPr>
            <w:tcW w:w="1559" w:type="dxa"/>
            <w:tcBorders>
              <w:top w:val="single" w:sz="4" w:space="0" w:color="auto"/>
              <w:left w:val="single" w:sz="4" w:space="0" w:color="auto"/>
              <w:bottom w:val="single" w:sz="4" w:space="0" w:color="auto"/>
              <w:right w:val="single" w:sz="4" w:space="0" w:color="auto"/>
            </w:tcBorders>
          </w:tcPr>
          <w:p w14:paraId="7157863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5C485F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1,3535</w:t>
            </w:r>
          </w:p>
        </w:tc>
        <w:tc>
          <w:tcPr>
            <w:tcW w:w="1984" w:type="dxa"/>
            <w:tcBorders>
              <w:top w:val="single" w:sz="4" w:space="0" w:color="auto"/>
              <w:left w:val="single" w:sz="4" w:space="0" w:color="auto"/>
              <w:bottom w:val="single" w:sz="4" w:space="0" w:color="auto"/>
              <w:right w:val="single" w:sz="4" w:space="0" w:color="auto"/>
            </w:tcBorders>
            <w:hideMark/>
          </w:tcPr>
          <w:p w14:paraId="1F54C93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en-US" w:eastAsia="ru-RU"/>
              </w:rPr>
              <w:t>1</w:t>
            </w:r>
            <w:r w:rsidRPr="005A5F35">
              <w:rPr>
                <w:rFonts w:ascii="Times New Roman" w:eastAsia="Times New Roman" w:hAnsi="Times New Roman" w:cs="Times New Roman"/>
                <w:sz w:val="24"/>
                <w:szCs w:val="24"/>
                <w:lang w:eastAsia="ru-RU"/>
              </w:rPr>
              <w:t>2286</w:t>
            </w:r>
          </w:p>
        </w:tc>
      </w:tr>
    </w:tbl>
    <w:p w14:paraId="45F2A5D6"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34BD2E46" w14:textId="396CEEE2" w:rsidR="006F1EBE" w:rsidRDefault="006F1EBE"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23152B3F" w14:textId="7E28CCE0" w:rsidR="008F3E3C" w:rsidRDefault="008F3E3C"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7E48A807" w14:textId="44632215" w:rsidR="008F3E3C" w:rsidRDefault="008F3E3C"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2A1F5E1D" w14:textId="106A5A40" w:rsidR="008F3E3C" w:rsidRDefault="008F3E3C"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5B150950" w14:textId="51132784" w:rsidR="008F3E3C" w:rsidRDefault="008F3E3C"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66DFCA8B" w14:textId="77777777" w:rsidR="008F3E3C" w:rsidRDefault="008F3E3C" w:rsidP="00D820EC">
      <w:pPr>
        <w:widowControl w:val="0"/>
        <w:autoSpaceDE w:val="0"/>
        <w:autoSpaceDN w:val="0"/>
        <w:spacing w:after="0" w:line="240" w:lineRule="auto"/>
        <w:ind w:right="1134"/>
        <w:outlineLvl w:val="2"/>
        <w:rPr>
          <w:rFonts w:ascii="Times New Roman" w:eastAsia="Times New Roman" w:hAnsi="Times New Roman" w:cs="Times New Roman"/>
          <w:b/>
          <w:sz w:val="24"/>
          <w:szCs w:val="24"/>
          <w:lang w:eastAsia="ru-RU"/>
        </w:rPr>
      </w:pPr>
    </w:p>
    <w:p w14:paraId="58A4F13F" w14:textId="77777777"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lastRenderedPageBreak/>
        <w:t xml:space="preserve">Размеры </w:t>
      </w:r>
    </w:p>
    <w:p w14:paraId="4AC7D21B" w14:textId="77777777" w:rsidR="006F1EBE" w:rsidRPr="005A5F35" w:rsidRDefault="006F1EBE" w:rsidP="006F1EBE">
      <w:pPr>
        <w:widowControl w:val="0"/>
        <w:autoSpaceDE w:val="0"/>
        <w:autoSpaceDN w:val="0"/>
        <w:spacing w:after="0" w:line="240" w:lineRule="auto"/>
        <w:ind w:right="567"/>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по занимаемым общеотраслевым должностям руководителей, специалистов и служащих </w:t>
      </w:r>
    </w:p>
    <w:p w14:paraId="6ED435F0"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tbl>
      <w:tblPr>
        <w:tblpPr w:leftFromText="180" w:rightFromText="180" w:vertAnchor="text" w:horzAnchor="margin"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5"/>
        <w:gridCol w:w="3872"/>
        <w:gridCol w:w="1583"/>
        <w:gridCol w:w="1296"/>
        <w:gridCol w:w="2152"/>
      </w:tblGrid>
      <w:tr w:rsidR="00E730FF" w:rsidRPr="005A5F35" w14:paraId="0ECABEB6" w14:textId="77777777" w:rsidTr="00E730FF">
        <w:trPr>
          <w:tblHeader/>
        </w:trPr>
        <w:tc>
          <w:tcPr>
            <w:tcW w:w="576" w:type="dxa"/>
            <w:tcBorders>
              <w:top w:val="single" w:sz="4" w:space="0" w:color="auto"/>
              <w:left w:val="single" w:sz="4" w:space="0" w:color="auto"/>
              <w:bottom w:val="single" w:sz="4" w:space="0" w:color="auto"/>
              <w:right w:val="single" w:sz="4" w:space="0" w:color="auto"/>
            </w:tcBorders>
          </w:tcPr>
          <w:p w14:paraId="383BC5FD" w14:textId="3BEBCC79"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rPr>
              <w:t>№ п/п</w:t>
            </w:r>
          </w:p>
        </w:tc>
        <w:tc>
          <w:tcPr>
            <w:tcW w:w="3814" w:type="dxa"/>
            <w:tcBorders>
              <w:top w:val="single" w:sz="4" w:space="0" w:color="auto"/>
              <w:left w:val="single" w:sz="4" w:space="0" w:color="auto"/>
              <w:bottom w:val="single" w:sz="4" w:space="0" w:color="auto"/>
              <w:right w:val="single" w:sz="4" w:space="0" w:color="auto"/>
            </w:tcBorders>
          </w:tcPr>
          <w:p w14:paraId="68274696" w14:textId="601000A4"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x-none"/>
              </w:rPr>
              <w:t>Наименование должностей</w:t>
            </w:r>
          </w:p>
        </w:tc>
        <w:tc>
          <w:tcPr>
            <w:tcW w:w="1559" w:type="dxa"/>
            <w:tcBorders>
              <w:top w:val="single" w:sz="4" w:space="0" w:color="auto"/>
              <w:left w:val="single" w:sz="4" w:space="0" w:color="auto"/>
              <w:bottom w:val="single" w:sz="4" w:space="0" w:color="auto"/>
              <w:right w:val="single" w:sz="4" w:space="0" w:color="auto"/>
            </w:tcBorders>
          </w:tcPr>
          <w:p w14:paraId="60F586BE" w14:textId="77777777" w:rsidR="00E730FF" w:rsidRPr="005A5F35" w:rsidRDefault="00E730FF" w:rsidP="00E730FF">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Оклад, ставка по </w:t>
            </w:r>
            <w:proofErr w:type="spellStart"/>
            <w:r w:rsidRPr="005A5F35">
              <w:rPr>
                <w:rFonts w:ascii="Times New Roman" w:eastAsia="Times New Roman" w:hAnsi="Times New Roman" w:cs="Times New Roman"/>
                <w:sz w:val="24"/>
                <w:szCs w:val="24"/>
                <w:lang w:eastAsia="ru-RU"/>
              </w:rPr>
              <w:t>профес-сиональной</w:t>
            </w:r>
            <w:proofErr w:type="spellEnd"/>
          </w:p>
          <w:p w14:paraId="45CBD3DD" w14:textId="463F07D5"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w:t>
            </w:r>
            <w:proofErr w:type="gramStart"/>
            <w:r w:rsidRPr="005A5F35">
              <w:rPr>
                <w:rFonts w:ascii="Times New Roman" w:eastAsia="Times New Roman" w:hAnsi="Times New Roman" w:cs="Times New Roman"/>
                <w:sz w:val="24"/>
                <w:szCs w:val="24"/>
                <w:lang w:eastAsia="ru-RU"/>
              </w:rPr>
              <w:t>группе,  руб.</w:t>
            </w:r>
            <w:proofErr w:type="gramEnd"/>
          </w:p>
        </w:tc>
        <w:tc>
          <w:tcPr>
            <w:tcW w:w="1276" w:type="dxa"/>
            <w:tcBorders>
              <w:top w:val="single" w:sz="4" w:space="0" w:color="auto"/>
              <w:left w:val="single" w:sz="4" w:space="0" w:color="auto"/>
              <w:bottom w:val="single" w:sz="4" w:space="0" w:color="auto"/>
              <w:right w:val="single" w:sz="4" w:space="0" w:color="auto"/>
            </w:tcBorders>
          </w:tcPr>
          <w:p w14:paraId="378BAA4A" w14:textId="7B1C43ED"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Повыша-ющий</w:t>
            </w:r>
            <w:proofErr w:type="spellEnd"/>
            <w:r w:rsidRPr="005A5F35">
              <w:rPr>
                <w:rFonts w:ascii="Times New Roman" w:eastAsia="Times New Roman" w:hAnsi="Times New Roman" w:cs="Times New Roman"/>
                <w:sz w:val="24"/>
                <w:szCs w:val="24"/>
                <w:lang w:eastAsia="ru-RU"/>
              </w:rPr>
              <w:t xml:space="preserve"> </w:t>
            </w:r>
            <w:proofErr w:type="spellStart"/>
            <w:r w:rsidRPr="005A5F35">
              <w:rPr>
                <w:rFonts w:ascii="Times New Roman" w:eastAsia="Times New Roman" w:hAnsi="Times New Roman" w:cs="Times New Roman"/>
                <w:sz w:val="24"/>
                <w:szCs w:val="24"/>
                <w:lang w:eastAsia="ru-RU"/>
              </w:rPr>
              <w:t>коэффи-циент</w:t>
            </w:r>
            <w:proofErr w:type="spellEnd"/>
          </w:p>
        </w:tc>
        <w:tc>
          <w:tcPr>
            <w:tcW w:w="2120" w:type="dxa"/>
            <w:tcBorders>
              <w:top w:val="single" w:sz="4" w:space="0" w:color="auto"/>
              <w:left w:val="single" w:sz="4" w:space="0" w:color="auto"/>
              <w:bottom w:val="single" w:sz="4" w:space="0" w:color="auto"/>
              <w:right w:val="single" w:sz="4" w:space="0" w:color="auto"/>
            </w:tcBorders>
          </w:tcPr>
          <w:p w14:paraId="0410AD08" w14:textId="0666DB3B"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3F06C2FE" w14:textId="77777777" w:rsidTr="00E730FF">
        <w:trPr>
          <w:tblHeader/>
        </w:trPr>
        <w:tc>
          <w:tcPr>
            <w:tcW w:w="576" w:type="dxa"/>
            <w:tcBorders>
              <w:top w:val="single" w:sz="4" w:space="0" w:color="auto"/>
              <w:left w:val="single" w:sz="4" w:space="0" w:color="auto"/>
              <w:bottom w:val="single" w:sz="4" w:space="0" w:color="auto"/>
              <w:right w:val="single" w:sz="4" w:space="0" w:color="auto"/>
            </w:tcBorders>
            <w:hideMark/>
          </w:tcPr>
          <w:p w14:paraId="564D61E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hideMark/>
          </w:tcPr>
          <w:p w14:paraId="71B1205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14:paraId="3331E85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hideMark/>
          </w:tcPr>
          <w:p w14:paraId="1CAB49D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2120" w:type="dxa"/>
            <w:tcBorders>
              <w:top w:val="single" w:sz="4" w:space="0" w:color="auto"/>
              <w:left w:val="single" w:sz="4" w:space="0" w:color="auto"/>
              <w:bottom w:val="single" w:sz="4" w:space="0" w:color="auto"/>
              <w:right w:val="single" w:sz="4" w:space="0" w:color="auto"/>
            </w:tcBorders>
            <w:hideMark/>
          </w:tcPr>
          <w:p w14:paraId="723D919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r>
      <w:tr w:rsidR="006F1EBE" w:rsidRPr="005A5F35" w14:paraId="40E61474" w14:textId="77777777" w:rsidTr="00E730FF">
        <w:tc>
          <w:tcPr>
            <w:tcW w:w="9345" w:type="dxa"/>
            <w:gridSpan w:val="5"/>
            <w:tcBorders>
              <w:top w:val="single" w:sz="4" w:space="0" w:color="auto"/>
              <w:left w:val="single" w:sz="4" w:space="0" w:color="auto"/>
              <w:bottom w:val="single" w:sz="4" w:space="0" w:color="auto"/>
              <w:right w:val="single" w:sz="4" w:space="0" w:color="auto"/>
            </w:tcBorders>
          </w:tcPr>
          <w:p w14:paraId="0173573B" w14:textId="3DF74C98"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должности служащих первого уровня</w:t>
            </w:r>
            <w:r w:rsidR="00652BD6">
              <w:rPr>
                <w:rFonts w:ascii="Times New Roman" w:eastAsia="Times New Roman" w:hAnsi="Times New Roman" w:cs="Times New Roman"/>
                <w:sz w:val="24"/>
                <w:szCs w:val="24"/>
                <w:lang w:eastAsia="ru-RU"/>
              </w:rPr>
              <w:t>»</w:t>
            </w:r>
          </w:p>
        </w:tc>
      </w:tr>
      <w:tr w:rsidR="006F1EBE" w:rsidRPr="005A5F35" w14:paraId="772B3388" w14:textId="77777777" w:rsidTr="00E730FF">
        <w:tc>
          <w:tcPr>
            <w:tcW w:w="4390" w:type="dxa"/>
            <w:gridSpan w:val="2"/>
            <w:tcBorders>
              <w:top w:val="single" w:sz="4" w:space="0" w:color="auto"/>
              <w:left w:val="single" w:sz="4" w:space="0" w:color="auto"/>
              <w:bottom w:val="single" w:sz="4" w:space="0" w:color="auto"/>
              <w:right w:val="single" w:sz="4" w:space="0" w:color="auto"/>
            </w:tcBorders>
          </w:tcPr>
          <w:p w14:paraId="55AB6B73"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2C4600C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4943</w:t>
            </w:r>
          </w:p>
        </w:tc>
        <w:tc>
          <w:tcPr>
            <w:tcW w:w="1276" w:type="dxa"/>
            <w:tcBorders>
              <w:top w:val="single" w:sz="4" w:space="0" w:color="auto"/>
              <w:left w:val="single" w:sz="4" w:space="0" w:color="auto"/>
              <w:bottom w:val="single" w:sz="4" w:space="0" w:color="auto"/>
              <w:right w:val="single" w:sz="4" w:space="0" w:color="auto"/>
            </w:tcBorders>
          </w:tcPr>
          <w:p w14:paraId="1497CE1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ECB453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3486D236" w14:textId="77777777" w:rsidTr="00E730FF">
        <w:trPr>
          <w:trHeight w:val="355"/>
        </w:trPr>
        <w:tc>
          <w:tcPr>
            <w:tcW w:w="576" w:type="dxa"/>
            <w:tcBorders>
              <w:top w:val="single" w:sz="4" w:space="0" w:color="auto"/>
              <w:left w:val="single" w:sz="4" w:space="0" w:color="auto"/>
              <w:bottom w:val="single" w:sz="4" w:space="0" w:color="auto"/>
              <w:right w:val="single" w:sz="4" w:space="0" w:color="auto"/>
            </w:tcBorders>
            <w:hideMark/>
          </w:tcPr>
          <w:p w14:paraId="4F64DF7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tcPr>
          <w:p w14:paraId="6BDDCA32"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Делопроизводитель</w:t>
            </w:r>
          </w:p>
        </w:tc>
        <w:tc>
          <w:tcPr>
            <w:tcW w:w="1559" w:type="dxa"/>
            <w:tcBorders>
              <w:top w:val="single" w:sz="4" w:space="0" w:color="auto"/>
              <w:left w:val="single" w:sz="4" w:space="0" w:color="auto"/>
              <w:bottom w:val="single" w:sz="4" w:space="0" w:color="auto"/>
              <w:right w:val="single" w:sz="4" w:space="0" w:color="auto"/>
            </w:tcBorders>
          </w:tcPr>
          <w:p w14:paraId="36A2C49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D5BD7C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6772A73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39BEA26" w14:textId="77777777" w:rsidTr="00E730FF">
        <w:trPr>
          <w:trHeight w:val="1735"/>
        </w:trPr>
        <w:tc>
          <w:tcPr>
            <w:tcW w:w="576" w:type="dxa"/>
            <w:tcBorders>
              <w:top w:val="single" w:sz="4" w:space="0" w:color="auto"/>
              <w:left w:val="single" w:sz="4" w:space="0" w:color="auto"/>
              <w:bottom w:val="single" w:sz="4" w:space="0" w:color="auto"/>
              <w:right w:val="single" w:sz="4" w:space="0" w:color="auto"/>
            </w:tcBorders>
          </w:tcPr>
          <w:p w14:paraId="333B2F8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tcPr>
          <w:p w14:paraId="009BBDB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начальное профессиональное образование без предъявления требований к стажу работы или среднее (полное) общее образование и специальная </w:t>
            </w:r>
            <w:proofErr w:type="gramStart"/>
            <w:r w:rsidRPr="005A5F35">
              <w:rPr>
                <w:rFonts w:ascii="Times New Roman" w:eastAsia="Times New Roman" w:hAnsi="Times New Roman" w:cs="Times New Roman"/>
                <w:sz w:val="24"/>
                <w:szCs w:val="24"/>
                <w:lang w:eastAsia="ru-RU"/>
              </w:rPr>
              <w:t>подготовка  по</w:t>
            </w:r>
            <w:proofErr w:type="gramEnd"/>
            <w:r w:rsidRPr="005A5F35">
              <w:rPr>
                <w:rFonts w:ascii="Times New Roman" w:eastAsia="Times New Roman" w:hAnsi="Times New Roman" w:cs="Times New Roman"/>
                <w:sz w:val="24"/>
                <w:szCs w:val="24"/>
                <w:lang w:eastAsia="ru-RU"/>
              </w:rPr>
              <w:t xml:space="preserve"> установленной программе без предъявления требований к стажу работы</w:t>
            </w:r>
          </w:p>
        </w:tc>
        <w:tc>
          <w:tcPr>
            <w:tcW w:w="1559" w:type="dxa"/>
            <w:tcBorders>
              <w:top w:val="single" w:sz="4" w:space="0" w:color="auto"/>
              <w:left w:val="single" w:sz="4" w:space="0" w:color="auto"/>
              <w:bottom w:val="single" w:sz="4" w:space="0" w:color="auto"/>
              <w:right w:val="single" w:sz="4" w:space="0" w:color="auto"/>
            </w:tcBorders>
          </w:tcPr>
          <w:p w14:paraId="71CAD81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DD1FCA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1,1098</w:t>
            </w:r>
          </w:p>
        </w:tc>
        <w:tc>
          <w:tcPr>
            <w:tcW w:w="2120" w:type="dxa"/>
            <w:tcBorders>
              <w:top w:val="single" w:sz="4" w:space="0" w:color="auto"/>
              <w:left w:val="single" w:sz="4" w:space="0" w:color="auto"/>
              <w:bottom w:val="single" w:sz="4" w:space="0" w:color="auto"/>
              <w:right w:val="single" w:sz="4" w:space="0" w:color="auto"/>
            </w:tcBorders>
          </w:tcPr>
          <w:p w14:paraId="4BD6342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5486</w:t>
            </w:r>
          </w:p>
        </w:tc>
      </w:tr>
      <w:tr w:rsidR="006F1EBE" w:rsidRPr="005A5F35" w14:paraId="2D1D51BC" w14:textId="77777777" w:rsidTr="00E730FF">
        <w:trPr>
          <w:trHeight w:val="633"/>
        </w:trPr>
        <w:tc>
          <w:tcPr>
            <w:tcW w:w="9345" w:type="dxa"/>
            <w:gridSpan w:val="5"/>
            <w:tcBorders>
              <w:top w:val="single" w:sz="4" w:space="0" w:color="auto"/>
              <w:left w:val="single" w:sz="4" w:space="0" w:color="auto"/>
              <w:bottom w:val="single" w:sz="4" w:space="0" w:color="auto"/>
              <w:right w:val="single" w:sz="4" w:space="0" w:color="auto"/>
            </w:tcBorders>
            <w:hideMark/>
          </w:tcPr>
          <w:p w14:paraId="3F72AB2A" w14:textId="5776A745"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должности служащих третьего уровня</w:t>
            </w:r>
            <w:r w:rsidR="00652BD6">
              <w:rPr>
                <w:rFonts w:ascii="Times New Roman" w:eastAsia="Times New Roman" w:hAnsi="Times New Roman" w:cs="Times New Roman"/>
                <w:sz w:val="24"/>
                <w:szCs w:val="24"/>
                <w:lang w:eastAsia="ru-RU"/>
              </w:rPr>
              <w:t>»</w:t>
            </w:r>
          </w:p>
        </w:tc>
      </w:tr>
      <w:tr w:rsidR="006F1EBE" w:rsidRPr="005A5F35" w14:paraId="3A27ED1F" w14:textId="77777777" w:rsidTr="00E730FF">
        <w:tc>
          <w:tcPr>
            <w:tcW w:w="4390" w:type="dxa"/>
            <w:gridSpan w:val="2"/>
            <w:tcBorders>
              <w:top w:val="single" w:sz="4" w:space="0" w:color="auto"/>
              <w:left w:val="single" w:sz="4" w:space="0" w:color="auto"/>
              <w:bottom w:val="single" w:sz="4" w:space="0" w:color="auto"/>
              <w:right w:val="single" w:sz="4" w:space="0" w:color="auto"/>
            </w:tcBorders>
            <w:hideMark/>
          </w:tcPr>
          <w:p w14:paraId="58D56D37"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0ECBC19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5758</w:t>
            </w:r>
          </w:p>
        </w:tc>
        <w:tc>
          <w:tcPr>
            <w:tcW w:w="1276" w:type="dxa"/>
            <w:tcBorders>
              <w:top w:val="single" w:sz="4" w:space="0" w:color="auto"/>
              <w:left w:val="single" w:sz="4" w:space="0" w:color="auto"/>
              <w:bottom w:val="single" w:sz="4" w:space="0" w:color="auto"/>
              <w:right w:val="single" w:sz="4" w:space="0" w:color="auto"/>
            </w:tcBorders>
          </w:tcPr>
          <w:p w14:paraId="39CF1CF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5998134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FAFAF9A"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28C09AC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hideMark/>
          </w:tcPr>
          <w:p w14:paraId="7FFF6A7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Бухгалтер</w:t>
            </w:r>
          </w:p>
        </w:tc>
        <w:tc>
          <w:tcPr>
            <w:tcW w:w="1559" w:type="dxa"/>
            <w:tcBorders>
              <w:top w:val="single" w:sz="4" w:space="0" w:color="auto"/>
              <w:left w:val="single" w:sz="4" w:space="0" w:color="auto"/>
              <w:bottom w:val="single" w:sz="4" w:space="0" w:color="auto"/>
              <w:right w:val="single" w:sz="4" w:space="0" w:color="auto"/>
            </w:tcBorders>
          </w:tcPr>
          <w:p w14:paraId="04A40F5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4EDCB7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51A41B1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AB27253" w14:textId="77777777" w:rsidTr="00E730FF">
        <w:tc>
          <w:tcPr>
            <w:tcW w:w="576" w:type="dxa"/>
            <w:tcBorders>
              <w:top w:val="single" w:sz="4" w:space="0" w:color="auto"/>
              <w:left w:val="single" w:sz="4" w:space="0" w:color="auto"/>
              <w:bottom w:val="single" w:sz="4" w:space="0" w:color="auto"/>
              <w:right w:val="single" w:sz="4" w:space="0" w:color="auto"/>
            </w:tcBorders>
          </w:tcPr>
          <w:p w14:paraId="31F0588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6C81D62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среднее профессиональное (экономическое) образование – программы подготовки специалистов среднего звена или среднее профессиональное образование (непрофильное) – программы подготовки специалистов среднего звена и дополнительное профессиональное образование – программы профессиональной переподготовки </w:t>
            </w:r>
          </w:p>
        </w:tc>
        <w:tc>
          <w:tcPr>
            <w:tcW w:w="1559" w:type="dxa"/>
            <w:tcBorders>
              <w:top w:val="single" w:sz="4" w:space="0" w:color="auto"/>
              <w:left w:val="single" w:sz="4" w:space="0" w:color="auto"/>
              <w:bottom w:val="single" w:sz="4" w:space="0" w:color="auto"/>
              <w:right w:val="single" w:sz="4" w:space="0" w:color="auto"/>
            </w:tcBorders>
          </w:tcPr>
          <w:p w14:paraId="4C00F06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B138AA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1,1073</w:t>
            </w:r>
          </w:p>
        </w:tc>
        <w:tc>
          <w:tcPr>
            <w:tcW w:w="2120" w:type="dxa"/>
            <w:tcBorders>
              <w:top w:val="single" w:sz="4" w:space="0" w:color="auto"/>
              <w:left w:val="single" w:sz="4" w:space="0" w:color="auto"/>
              <w:bottom w:val="single" w:sz="4" w:space="0" w:color="auto"/>
              <w:right w:val="single" w:sz="4" w:space="0" w:color="auto"/>
            </w:tcBorders>
          </w:tcPr>
          <w:p w14:paraId="17BA8CA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6376</w:t>
            </w:r>
          </w:p>
        </w:tc>
      </w:tr>
      <w:tr w:rsidR="006F1EBE" w:rsidRPr="005A5F35" w14:paraId="5DBBF807"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5AD8D8E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814" w:type="dxa"/>
            <w:tcBorders>
              <w:top w:val="single" w:sz="4" w:space="0" w:color="auto"/>
              <w:left w:val="single" w:sz="4" w:space="0" w:color="auto"/>
              <w:bottom w:val="single" w:sz="4" w:space="0" w:color="auto"/>
              <w:right w:val="single" w:sz="4" w:space="0" w:color="auto"/>
            </w:tcBorders>
          </w:tcPr>
          <w:p w14:paraId="4C07093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кадрам</w:t>
            </w:r>
          </w:p>
        </w:tc>
        <w:tc>
          <w:tcPr>
            <w:tcW w:w="1559" w:type="dxa"/>
            <w:tcBorders>
              <w:top w:val="single" w:sz="4" w:space="0" w:color="auto"/>
              <w:left w:val="single" w:sz="4" w:space="0" w:color="auto"/>
              <w:bottom w:val="single" w:sz="4" w:space="0" w:color="auto"/>
              <w:right w:val="single" w:sz="4" w:space="0" w:color="auto"/>
            </w:tcBorders>
          </w:tcPr>
          <w:p w14:paraId="44F8516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557A38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0E2933F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5C35AA79" w14:textId="77777777" w:rsidTr="00E730FF">
        <w:tc>
          <w:tcPr>
            <w:tcW w:w="576" w:type="dxa"/>
            <w:tcBorders>
              <w:top w:val="single" w:sz="4" w:space="0" w:color="auto"/>
              <w:left w:val="single" w:sz="4" w:space="0" w:color="auto"/>
              <w:bottom w:val="single" w:sz="4" w:space="0" w:color="auto"/>
              <w:right w:val="single" w:sz="4" w:space="0" w:color="auto"/>
            </w:tcBorders>
          </w:tcPr>
          <w:p w14:paraId="0F27083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677256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w:t>
            </w:r>
          </w:p>
        </w:tc>
        <w:tc>
          <w:tcPr>
            <w:tcW w:w="1559" w:type="dxa"/>
            <w:tcBorders>
              <w:top w:val="single" w:sz="4" w:space="0" w:color="auto"/>
              <w:left w:val="single" w:sz="4" w:space="0" w:color="auto"/>
              <w:bottom w:val="single" w:sz="4" w:space="0" w:color="auto"/>
              <w:right w:val="single" w:sz="4" w:space="0" w:color="auto"/>
            </w:tcBorders>
          </w:tcPr>
          <w:p w14:paraId="2866D17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B7FCE1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1,1913</w:t>
            </w:r>
          </w:p>
        </w:tc>
        <w:tc>
          <w:tcPr>
            <w:tcW w:w="2120" w:type="dxa"/>
            <w:tcBorders>
              <w:top w:val="single" w:sz="4" w:space="0" w:color="auto"/>
              <w:left w:val="single" w:sz="4" w:space="0" w:color="auto"/>
              <w:bottom w:val="single" w:sz="4" w:space="0" w:color="auto"/>
              <w:right w:val="single" w:sz="4" w:space="0" w:color="auto"/>
            </w:tcBorders>
            <w:hideMark/>
          </w:tcPr>
          <w:p w14:paraId="4111A00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6860</w:t>
            </w:r>
          </w:p>
        </w:tc>
      </w:tr>
      <w:tr w:rsidR="006F1EBE" w:rsidRPr="005A5F35" w14:paraId="732AEDDB" w14:textId="77777777" w:rsidTr="00E730FF">
        <w:trPr>
          <w:trHeight w:val="313"/>
        </w:trPr>
        <w:tc>
          <w:tcPr>
            <w:tcW w:w="576" w:type="dxa"/>
            <w:tcBorders>
              <w:top w:val="single" w:sz="4" w:space="0" w:color="auto"/>
              <w:left w:val="single" w:sz="4" w:space="0" w:color="auto"/>
              <w:bottom w:val="single" w:sz="4" w:space="0" w:color="auto"/>
              <w:right w:val="single" w:sz="4" w:space="0" w:color="auto"/>
            </w:tcBorders>
          </w:tcPr>
          <w:p w14:paraId="11D9D40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6CA8C65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w:t>
            </w:r>
            <w:r w:rsidRPr="005A5F35">
              <w:rPr>
                <w:rFonts w:ascii="Times New Roman" w:eastAsia="Times New Roman" w:hAnsi="Times New Roman" w:cs="Times New Roman"/>
                <w:sz w:val="24"/>
                <w:szCs w:val="24"/>
                <w:lang w:eastAsia="ru-RU"/>
              </w:rPr>
              <w:lastRenderedPageBreak/>
              <w:t>образование без предъявления требований к стажу работы или среднее профессиональное образование и стаж работы в должности специалиста по кадрам не менее 3 лет</w:t>
            </w:r>
          </w:p>
        </w:tc>
        <w:tc>
          <w:tcPr>
            <w:tcW w:w="1559" w:type="dxa"/>
            <w:tcBorders>
              <w:top w:val="single" w:sz="4" w:space="0" w:color="auto"/>
              <w:left w:val="single" w:sz="4" w:space="0" w:color="auto"/>
              <w:bottom w:val="single" w:sz="4" w:space="0" w:color="auto"/>
              <w:right w:val="single" w:sz="4" w:space="0" w:color="auto"/>
            </w:tcBorders>
          </w:tcPr>
          <w:p w14:paraId="21CF079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E625CF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1,3641</w:t>
            </w:r>
          </w:p>
        </w:tc>
        <w:tc>
          <w:tcPr>
            <w:tcW w:w="2120" w:type="dxa"/>
            <w:tcBorders>
              <w:top w:val="single" w:sz="4" w:space="0" w:color="auto"/>
              <w:left w:val="single" w:sz="4" w:space="0" w:color="auto"/>
              <w:bottom w:val="single" w:sz="4" w:space="0" w:color="auto"/>
              <w:right w:val="single" w:sz="4" w:space="0" w:color="auto"/>
            </w:tcBorders>
          </w:tcPr>
          <w:p w14:paraId="3E94F29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7855</w:t>
            </w:r>
          </w:p>
        </w:tc>
      </w:tr>
      <w:tr w:rsidR="006F1EBE" w:rsidRPr="005A5F35" w14:paraId="4ECC08A9" w14:textId="77777777" w:rsidTr="00E730FF">
        <w:trPr>
          <w:trHeight w:val="884"/>
        </w:trPr>
        <w:tc>
          <w:tcPr>
            <w:tcW w:w="576" w:type="dxa"/>
            <w:tcBorders>
              <w:top w:val="single" w:sz="4" w:space="0" w:color="auto"/>
              <w:left w:val="single" w:sz="4" w:space="0" w:color="auto"/>
              <w:bottom w:val="single" w:sz="4" w:space="0" w:color="auto"/>
              <w:right w:val="single" w:sz="4" w:space="0" w:color="auto"/>
            </w:tcBorders>
          </w:tcPr>
          <w:p w14:paraId="50F3DF7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36D0000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работы в должности специалиста по кадрам не менее 5 лет</w:t>
            </w:r>
          </w:p>
        </w:tc>
        <w:tc>
          <w:tcPr>
            <w:tcW w:w="1559" w:type="dxa"/>
            <w:tcBorders>
              <w:top w:val="single" w:sz="4" w:space="0" w:color="auto"/>
              <w:left w:val="single" w:sz="4" w:space="0" w:color="auto"/>
              <w:bottom w:val="single" w:sz="4" w:space="0" w:color="auto"/>
              <w:right w:val="single" w:sz="4" w:space="0" w:color="auto"/>
            </w:tcBorders>
          </w:tcPr>
          <w:p w14:paraId="649E617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2B0EDAC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1,4225</w:t>
            </w:r>
          </w:p>
        </w:tc>
        <w:tc>
          <w:tcPr>
            <w:tcW w:w="2120" w:type="dxa"/>
            <w:tcBorders>
              <w:top w:val="single" w:sz="4" w:space="0" w:color="auto"/>
              <w:left w:val="single" w:sz="4" w:space="0" w:color="auto"/>
              <w:bottom w:val="single" w:sz="4" w:space="0" w:color="auto"/>
              <w:right w:val="single" w:sz="4" w:space="0" w:color="auto"/>
            </w:tcBorders>
            <w:hideMark/>
          </w:tcPr>
          <w:p w14:paraId="73EC642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7DC7969B"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04750E0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3814" w:type="dxa"/>
            <w:tcBorders>
              <w:top w:val="single" w:sz="4" w:space="0" w:color="auto"/>
              <w:left w:val="single" w:sz="4" w:space="0" w:color="auto"/>
              <w:bottom w:val="single" w:sz="4" w:space="0" w:color="auto"/>
              <w:right w:val="single" w:sz="4" w:space="0" w:color="auto"/>
            </w:tcBorders>
            <w:hideMark/>
          </w:tcPr>
          <w:p w14:paraId="19A87CE3"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Экономист, юрисконсульт</w:t>
            </w:r>
          </w:p>
        </w:tc>
        <w:tc>
          <w:tcPr>
            <w:tcW w:w="1559" w:type="dxa"/>
            <w:tcBorders>
              <w:top w:val="single" w:sz="4" w:space="0" w:color="auto"/>
              <w:left w:val="single" w:sz="4" w:space="0" w:color="auto"/>
              <w:bottom w:val="single" w:sz="4" w:space="0" w:color="auto"/>
              <w:right w:val="single" w:sz="4" w:space="0" w:color="auto"/>
            </w:tcBorders>
          </w:tcPr>
          <w:p w14:paraId="6FCBCF7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8E3724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48A5054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7EAD9A9" w14:textId="77777777" w:rsidTr="00E730FF">
        <w:tc>
          <w:tcPr>
            <w:tcW w:w="576" w:type="dxa"/>
            <w:tcBorders>
              <w:top w:val="single" w:sz="4" w:space="0" w:color="auto"/>
              <w:left w:val="single" w:sz="4" w:space="0" w:color="auto"/>
              <w:bottom w:val="single" w:sz="4" w:space="0" w:color="auto"/>
              <w:right w:val="single" w:sz="4" w:space="0" w:color="auto"/>
            </w:tcBorders>
          </w:tcPr>
          <w:p w14:paraId="6CE9AC2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tcPr>
          <w:p w14:paraId="27DD1B8B" w14:textId="77777777" w:rsidR="006F1EBE"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w:t>
            </w:r>
          </w:p>
          <w:p w14:paraId="5B7E00C0" w14:textId="0DD462C0" w:rsidR="00CA35C9" w:rsidRPr="005A5F35" w:rsidRDefault="00CA35C9"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BEFA29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33D305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1,1913</w:t>
            </w:r>
          </w:p>
        </w:tc>
        <w:tc>
          <w:tcPr>
            <w:tcW w:w="2120" w:type="dxa"/>
            <w:tcBorders>
              <w:top w:val="single" w:sz="4" w:space="0" w:color="auto"/>
              <w:left w:val="single" w:sz="4" w:space="0" w:color="auto"/>
              <w:bottom w:val="single" w:sz="4" w:space="0" w:color="auto"/>
              <w:right w:val="single" w:sz="4" w:space="0" w:color="auto"/>
            </w:tcBorders>
          </w:tcPr>
          <w:p w14:paraId="5D74E10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6860</w:t>
            </w:r>
          </w:p>
        </w:tc>
      </w:tr>
      <w:tr w:rsidR="006F1EBE" w:rsidRPr="005A5F35" w14:paraId="619818D9" w14:textId="77777777" w:rsidTr="00E730FF">
        <w:tc>
          <w:tcPr>
            <w:tcW w:w="576" w:type="dxa"/>
            <w:tcBorders>
              <w:top w:val="single" w:sz="4" w:space="0" w:color="auto"/>
              <w:left w:val="single" w:sz="4" w:space="0" w:color="auto"/>
              <w:bottom w:val="nil"/>
              <w:right w:val="single" w:sz="4" w:space="0" w:color="auto"/>
            </w:tcBorders>
            <w:hideMark/>
          </w:tcPr>
          <w:p w14:paraId="37AD17B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3814" w:type="dxa"/>
            <w:tcBorders>
              <w:top w:val="single" w:sz="4" w:space="0" w:color="auto"/>
              <w:left w:val="single" w:sz="4" w:space="0" w:color="auto"/>
              <w:bottom w:val="nil"/>
              <w:right w:val="single" w:sz="4" w:space="0" w:color="auto"/>
            </w:tcBorders>
            <w:hideMark/>
          </w:tcPr>
          <w:p w14:paraId="0674845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Программист</w:t>
            </w:r>
          </w:p>
        </w:tc>
        <w:tc>
          <w:tcPr>
            <w:tcW w:w="1559" w:type="dxa"/>
            <w:tcBorders>
              <w:top w:val="single" w:sz="4" w:space="0" w:color="auto"/>
              <w:left w:val="single" w:sz="4" w:space="0" w:color="auto"/>
              <w:bottom w:val="nil"/>
              <w:right w:val="single" w:sz="4" w:space="0" w:color="auto"/>
            </w:tcBorders>
          </w:tcPr>
          <w:p w14:paraId="3F06509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nil"/>
              <w:right w:val="single" w:sz="4" w:space="0" w:color="auto"/>
            </w:tcBorders>
          </w:tcPr>
          <w:p w14:paraId="704F10F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nil"/>
              <w:right w:val="single" w:sz="4" w:space="0" w:color="auto"/>
            </w:tcBorders>
          </w:tcPr>
          <w:p w14:paraId="244AB89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ACA448A" w14:textId="77777777" w:rsidTr="00E730FF">
        <w:tc>
          <w:tcPr>
            <w:tcW w:w="576" w:type="dxa"/>
            <w:tcBorders>
              <w:top w:val="single" w:sz="4" w:space="0" w:color="auto"/>
              <w:left w:val="single" w:sz="4" w:space="0" w:color="auto"/>
              <w:bottom w:val="single" w:sz="4" w:space="0" w:color="auto"/>
              <w:right w:val="single" w:sz="4" w:space="0" w:color="auto"/>
            </w:tcBorders>
          </w:tcPr>
          <w:p w14:paraId="22FE2C2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0BF1910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w:t>
            </w:r>
          </w:p>
        </w:tc>
        <w:tc>
          <w:tcPr>
            <w:tcW w:w="1559" w:type="dxa"/>
            <w:tcBorders>
              <w:top w:val="single" w:sz="4" w:space="0" w:color="auto"/>
              <w:left w:val="single" w:sz="4" w:space="0" w:color="auto"/>
              <w:bottom w:val="single" w:sz="4" w:space="0" w:color="auto"/>
              <w:right w:val="single" w:sz="4" w:space="0" w:color="auto"/>
            </w:tcBorders>
          </w:tcPr>
          <w:p w14:paraId="4D560C8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92BF72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1,3068</w:t>
            </w:r>
          </w:p>
        </w:tc>
        <w:tc>
          <w:tcPr>
            <w:tcW w:w="2120" w:type="dxa"/>
            <w:tcBorders>
              <w:top w:val="single" w:sz="4" w:space="0" w:color="auto"/>
              <w:left w:val="single" w:sz="4" w:space="0" w:color="auto"/>
              <w:bottom w:val="single" w:sz="4" w:space="0" w:color="auto"/>
              <w:right w:val="single" w:sz="4" w:space="0" w:color="auto"/>
            </w:tcBorders>
            <w:hideMark/>
          </w:tcPr>
          <w:p w14:paraId="26B5780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7525</w:t>
            </w:r>
          </w:p>
        </w:tc>
      </w:tr>
      <w:tr w:rsidR="006F1EBE" w:rsidRPr="005A5F35" w14:paraId="669F8893" w14:textId="77777777" w:rsidTr="00E730FF">
        <w:trPr>
          <w:trHeight w:val="402"/>
        </w:trPr>
        <w:tc>
          <w:tcPr>
            <w:tcW w:w="576" w:type="dxa"/>
            <w:tcBorders>
              <w:top w:val="single" w:sz="4" w:space="0" w:color="auto"/>
              <w:left w:val="single" w:sz="4" w:space="0" w:color="auto"/>
              <w:bottom w:val="single" w:sz="4" w:space="0" w:color="auto"/>
              <w:right w:val="single" w:sz="4" w:space="0" w:color="auto"/>
            </w:tcBorders>
          </w:tcPr>
          <w:p w14:paraId="5CB42B1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c>
          <w:tcPr>
            <w:tcW w:w="3814" w:type="dxa"/>
            <w:tcBorders>
              <w:top w:val="single" w:sz="4" w:space="0" w:color="auto"/>
              <w:left w:val="single" w:sz="4" w:space="0" w:color="auto"/>
              <w:bottom w:val="single" w:sz="4" w:space="0" w:color="auto"/>
              <w:right w:val="single" w:sz="4" w:space="0" w:color="auto"/>
            </w:tcBorders>
            <w:hideMark/>
          </w:tcPr>
          <w:p w14:paraId="06E6CE3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охране труда</w:t>
            </w:r>
          </w:p>
        </w:tc>
        <w:tc>
          <w:tcPr>
            <w:tcW w:w="1559" w:type="dxa"/>
            <w:tcBorders>
              <w:top w:val="single" w:sz="4" w:space="0" w:color="auto"/>
              <w:left w:val="single" w:sz="4" w:space="0" w:color="auto"/>
              <w:bottom w:val="single" w:sz="4" w:space="0" w:color="auto"/>
              <w:right w:val="single" w:sz="4" w:space="0" w:color="auto"/>
            </w:tcBorders>
          </w:tcPr>
          <w:p w14:paraId="5F8266F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8B571D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53DD29F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292D84E3" w14:textId="77777777" w:rsidTr="00E730FF">
        <w:trPr>
          <w:trHeight w:val="313"/>
        </w:trPr>
        <w:tc>
          <w:tcPr>
            <w:tcW w:w="576" w:type="dxa"/>
            <w:tcBorders>
              <w:top w:val="single" w:sz="4" w:space="0" w:color="auto"/>
              <w:left w:val="single" w:sz="4" w:space="0" w:color="auto"/>
              <w:bottom w:val="single" w:sz="4" w:space="0" w:color="auto"/>
              <w:right w:val="single" w:sz="4" w:space="0" w:color="auto"/>
            </w:tcBorders>
          </w:tcPr>
          <w:p w14:paraId="114750D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tcPr>
          <w:p w14:paraId="77F3F421" w14:textId="14F2B4D0"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по направлению подготовки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Техносферная безопасность</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 xml:space="preserve">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пожарной безопасности без предъявления требований к стажу работы, либо среднее профессиональное образование (профессиональная переподготовка) в области охраны труда, пожарной безопасности, стаж работы в области охраны труда, пожарной безопасности не менее 3 лет</w:t>
            </w:r>
          </w:p>
        </w:tc>
        <w:tc>
          <w:tcPr>
            <w:tcW w:w="1559" w:type="dxa"/>
            <w:tcBorders>
              <w:top w:val="single" w:sz="4" w:space="0" w:color="auto"/>
              <w:left w:val="single" w:sz="4" w:space="0" w:color="auto"/>
              <w:bottom w:val="single" w:sz="4" w:space="0" w:color="auto"/>
              <w:right w:val="single" w:sz="4" w:space="0" w:color="auto"/>
            </w:tcBorders>
          </w:tcPr>
          <w:p w14:paraId="64E99B8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0FFBE7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1,4225</w:t>
            </w:r>
          </w:p>
        </w:tc>
        <w:tc>
          <w:tcPr>
            <w:tcW w:w="2120" w:type="dxa"/>
            <w:tcBorders>
              <w:top w:val="single" w:sz="4" w:space="0" w:color="auto"/>
              <w:left w:val="single" w:sz="4" w:space="0" w:color="auto"/>
              <w:bottom w:val="single" w:sz="4" w:space="0" w:color="auto"/>
              <w:right w:val="single" w:sz="4" w:space="0" w:color="auto"/>
            </w:tcBorders>
          </w:tcPr>
          <w:p w14:paraId="1E39C45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400DC469" w14:textId="77777777" w:rsidTr="00CA35C9">
        <w:trPr>
          <w:trHeight w:val="246"/>
        </w:trPr>
        <w:tc>
          <w:tcPr>
            <w:tcW w:w="576" w:type="dxa"/>
            <w:tcBorders>
              <w:top w:val="single" w:sz="4" w:space="0" w:color="auto"/>
              <w:left w:val="single" w:sz="4" w:space="0" w:color="auto"/>
              <w:bottom w:val="single" w:sz="4" w:space="0" w:color="auto"/>
              <w:right w:val="single" w:sz="4" w:space="0" w:color="auto"/>
            </w:tcBorders>
            <w:hideMark/>
          </w:tcPr>
          <w:p w14:paraId="524FBF0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w:t>
            </w:r>
          </w:p>
        </w:tc>
        <w:tc>
          <w:tcPr>
            <w:tcW w:w="3814" w:type="dxa"/>
            <w:tcBorders>
              <w:top w:val="single" w:sz="4" w:space="0" w:color="auto"/>
              <w:left w:val="single" w:sz="4" w:space="0" w:color="auto"/>
              <w:bottom w:val="single" w:sz="4" w:space="0" w:color="auto"/>
              <w:right w:val="single" w:sz="4" w:space="0" w:color="auto"/>
            </w:tcBorders>
            <w:hideMark/>
          </w:tcPr>
          <w:p w14:paraId="58610D3E"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закупкам</w:t>
            </w:r>
          </w:p>
        </w:tc>
        <w:tc>
          <w:tcPr>
            <w:tcW w:w="1559" w:type="dxa"/>
            <w:tcBorders>
              <w:top w:val="single" w:sz="4" w:space="0" w:color="auto"/>
              <w:left w:val="single" w:sz="4" w:space="0" w:color="auto"/>
              <w:bottom w:val="single" w:sz="4" w:space="0" w:color="auto"/>
              <w:right w:val="single" w:sz="4" w:space="0" w:color="auto"/>
            </w:tcBorders>
          </w:tcPr>
          <w:p w14:paraId="1E45F43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CB6C302"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0A642C8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61BE10AC" w14:textId="77777777" w:rsidTr="00E730FF">
        <w:tc>
          <w:tcPr>
            <w:tcW w:w="576" w:type="dxa"/>
            <w:tcBorders>
              <w:top w:val="single" w:sz="4" w:space="0" w:color="auto"/>
              <w:left w:val="single" w:sz="4" w:space="0" w:color="auto"/>
              <w:bottom w:val="single" w:sz="4" w:space="0" w:color="auto"/>
              <w:right w:val="single" w:sz="4" w:space="0" w:color="auto"/>
            </w:tcBorders>
          </w:tcPr>
          <w:p w14:paraId="6B34C9E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vAlign w:val="bottom"/>
            <w:hideMark/>
          </w:tcPr>
          <w:p w14:paraId="6332BA5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среднее профессиональное образование, дополнительное образование – программы </w:t>
            </w:r>
            <w:r w:rsidRPr="005A5F35">
              <w:rPr>
                <w:rFonts w:ascii="Times New Roman" w:eastAsia="Times New Roman" w:hAnsi="Times New Roman" w:cs="Times New Roman"/>
                <w:sz w:val="24"/>
                <w:szCs w:val="24"/>
                <w:lang w:eastAsia="ru-RU"/>
              </w:rPr>
              <w:lastRenderedPageBreak/>
              <w:t>повышения квалификации и программы профессиональной переподготовки в сфере закупок</w:t>
            </w:r>
          </w:p>
        </w:tc>
        <w:tc>
          <w:tcPr>
            <w:tcW w:w="1559" w:type="dxa"/>
            <w:tcBorders>
              <w:top w:val="single" w:sz="4" w:space="0" w:color="auto"/>
              <w:left w:val="single" w:sz="4" w:space="0" w:color="auto"/>
              <w:bottom w:val="single" w:sz="4" w:space="0" w:color="auto"/>
              <w:right w:val="single" w:sz="4" w:space="0" w:color="auto"/>
            </w:tcBorders>
          </w:tcPr>
          <w:p w14:paraId="2C23C5E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36C9D3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1,4225</w:t>
            </w:r>
          </w:p>
        </w:tc>
        <w:tc>
          <w:tcPr>
            <w:tcW w:w="2120" w:type="dxa"/>
            <w:tcBorders>
              <w:top w:val="single" w:sz="4" w:space="0" w:color="auto"/>
              <w:left w:val="single" w:sz="4" w:space="0" w:color="auto"/>
              <w:bottom w:val="single" w:sz="4" w:space="0" w:color="auto"/>
              <w:right w:val="single" w:sz="4" w:space="0" w:color="auto"/>
            </w:tcBorders>
            <w:hideMark/>
          </w:tcPr>
          <w:p w14:paraId="28D72BF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3C3426E5" w14:textId="77777777" w:rsidTr="00E730FF">
        <w:tc>
          <w:tcPr>
            <w:tcW w:w="4390" w:type="dxa"/>
            <w:gridSpan w:val="2"/>
            <w:tcBorders>
              <w:top w:val="single" w:sz="4" w:space="0" w:color="auto"/>
              <w:left w:val="single" w:sz="4" w:space="0" w:color="auto"/>
              <w:bottom w:val="single" w:sz="4" w:space="0" w:color="auto"/>
              <w:right w:val="single" w:sz="4" w:space="0" w:color="auto"/>
            </w:tcBorders>
            <w:hideMark/>
          </w:tcPr>
          <w:p w14:paraId="539278F0"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353682F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6381</w:t>
            </w:r>
          </w:p>
        </w:tc>
        <w:tc>
          <w:tcPr>
            <w:tcW w:w="1276" w:type="dxa"/>
            <w:tcBorders>
              <w:top w:val="single" w:sz="4" w:space="0" w:color="auto"/>
              <w:left w:val="single" w:sz="4" w:space="0" w:color="auto"/>
              <w:bottom w:val="single" w:sz="4" w:space="0" w:color="auto"/>
              <w:right w:val="single" w:sz="4" w:space="0" w:color="auto"/>
            </w:tcBorders>
          </w:tcPr>
          <w:p w14:paraId="074A967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537B4C8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6AB2196"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37C4F41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hideMark/>
          </w:tcPr>
          <w:p w14:paraId="19D4C21E"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Бухгалтер II категории</w:t>
            </w:r>
          </w:p>
        </w:tc>
        <w:tc>
          <w:tcPr>
            <w:tcW w:w="1559" w:type="dxa"/>
            <w:tcBorders>
              <w:top w:val="single" w:sz="4" w:space="0" w:color="auto"/>
              <w:left w:val="single" w:sz="4" w:space="0" w:color="auto"/>
              <w:bottom w:val="single" w:sz="4" w:space="0" w:color="auto"/>
              <w:right w:val="single" w:sz="4" w:space="0" w:color="auto"/>
            </w:tcBorders>
          </w:tcPr>
          <w:p w14:paraId="1227AF6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77FAB6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7DE4FE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44E7291" w14:textId="77777777" w:rsidTr="00E730FF">
        <w:trPr>
          <w:trHeight w:val="597"/>
        </w:trPr>
        <w:tc>
          <w:tcPr>
            <w:tcW w:w="576" w:type="dxa"/>
            <w:tcBorders>
              <w:top w:val="single" w:sz="4" w:space="0" w:color="auto"/>
              <w:left w:val="single" w:sz="4" w:space="0" w:color="auto"/>
              <w:bottom w:val="single" w:sz="4" w:space="0" w:color="auto"/>
              <w:right w:val="single" w:sz="4" w:space="0" w:color="auto"/>
            </w:tcBorders>
          </w:tcPr>
          <w:p w14:paraId="2E344FD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27E77E2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w:t>
            </w:r>
          </w:p>
        </w:tc>
        <w:tc>
          <w:tcPr>
            <w:tcW w:w="1559" w:type="dxa"/>
            <w:tcBorders>
              <w:top w:val="single" w:sz="4" w:space="0" w:color="auto"/>
              <w:left w:val="single" w:sz="4" w:space="0" w:color="auto"/>
              <w:bottom w:val="single" w:sz="4" w:space="0" w:color="auto"/>
              <w:right w:val="single" w:sz="4" w:space="0" w:color="auto"/>
            </w:tcBorders>
          </w:tcPr>
          <w:p w14:paraId="76DEE3C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FD5F63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1,2836</w:t>
            </w:r>
          </w:p>
        </w:tc>
        <w:tc>
          <w:tcPr>
            <w:tcW w:w="2120" w:type="dxa"/>
            <w:tcBorders>
              <w:top w:val="single" w:sz="4" w:space="0" w:color="auto"/>
              <w:left w:val="single" w:sz="4" w:space="0" w:color="auto"/>
              <w:bottom w:val="single" w:sz="4" w:space="0" w:color="auto"/>
              <w:right w:val="single" w:sz="4" w:space="0" w:color="auto"/>
            </w:tcBorders>
          </w:tcPr>
          <w:p w14:paraId="2E5314B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73C9395D" w14:textId="77777777" w:rsidTr="00E730FF">
        <w:trPr>
          <w:trHeight w:val="407"/>
        </w:trPr>
        <w:tc>
          <w:tcPr>
            <w:tcW w:w="576" w:type="dxa"/>
            <w:tcBorders>
              <w:top w:val="single" w:sz="4" w:space="0" w:color="auto"/>
              <w:left w:val="single" w:sz="4" w:space="0" w:color="auto"/>
              <w:bottom w:val="single" w:sz="4" w:space="0" w:color="auto"/>
              <w:right w:val="single" w:sz="4" w:space="0" w:color="auto"/>
            </w:tcBorders>
          </w:tcPr>
          <w:p w14:paraId="108E067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814" w:type="dxa"/>
            <w:tcBorders>
              <w:top w:val="single" w:sz="4" w:space="0" w:color="auto"/>
              <w:left w:val="single" w:sz="4" w:space="0" w:color="auto"/>
              <w:bottom w:val="single" w:sz="4" w:space="0" w:color="auto"/>
              <w:right w:val="single" w:sz="4" w:space="0" w:color="auto"/>
            </w:tcBorders>
            <w:hideMark/>
          </w:tcPr>
          <w:p w14:paraId="339A91E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Специалист по охране труда II категории</w:t>
            </w:r>
          </w:p>
        </w:tc>
        <w:tc>
          <w:tcPr>
            <w:tcW w:w="1559" w:type="dxa"/>
            <w:tcBorders>
              <w:top w:val="single" w:sz="4" w:space="0" w:color="auto"/>
              <w:left w:val="single" w:sz="4" w:space="0" w:color="auto"/>
              <w:bottom w:val="single" w:sz="4" w:space="0" w:color="auto"/>
              <w:right w:val="single" w:sz="4" w:space="0" w:color="auto"/>
            </w:tcBorders>
          </w:tcPr>
          <w:p w14:paraId="4BDCAEE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6C2F89A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hideMark/>
          </w:tcPr>
          <w:p w14:paraId="76C1619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5B9E2E7D" w14:textId="77777777" w:rsidTr="00E730FF">
        <w:tc>
          <w:tcPr>
            <w:tcW w:w="576" w:type="dxa"/>
            <w:tcBorders>
              <w:top w:val="single" w:sz="4" w:space="0" w:color="auto"/>
              <w:left w:val="single" w:sz="4" w:space="0" w:color="auto"/>
              <w:bottom w:val="single" w:sz="4" w:space="0" w:color="auto"/>
              <w:right w:val="single" w:sz="4" w:space="0" w:color="auto"/>
            </w:tcBorders>
          </w:tcPr>
          <w:p w14:paraId="09AA937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tcPr>
          <w:p w14:paraId="6FE7ADEB" w14:textId="66DC5E0A"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по направлению подготовки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Техносферная безопасность</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 xml:space="preserve">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пожарной безопасности, стаж работы в должности специалиста по охране труда, специалиста по комплексной безопасности, специалиста по пожарной безопасности не менее 1 года</w:t>
            </w:r>
          </w:p>
        </w:tc>
        <w:tc>
          <w:tcPr>
            <w:tcW w:w="1559" w:type="dxa"/>
            <w:tcBorders>
              <w:top w:val="single" w:sz="4" w:space="0" w:color="auto"/>
              <w:left w:val="single" w:sz="4" w:space="0" w:color="auto"/>
              <w:bottom w:val="single" w:sz="4" w:space="0" w:color="auto"/>
              <w:right w:val="single" w:sz="4" w:space="0" w:color="auto"/>
            </w:tcBorders>
          </w:tcPr>
          <w:p w14:paraId="2607F5F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1A7436F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1,3706</w:t>
            </w:r>
          </w:p>
        </w:tc>
        <w:tc>
          <w:tcPr>
            <w:tcW w:w="2120" w:type="dxa"/>
            <w:tcBorders>
              <w:top w:val="single" w:sz="4" w:space="0" w:color="auto"/>
              <w:left w:val="single" w:sz="4" w:space="0" w:color="auto"/>
              <w:bottom w:val="single" w:sz="4" w:space="0" w:color="auto"/>
              <w:right w:val="single" w:sz="4" w:space="0" w:color="auto"/>
            </w:tcBorders>
          </w:tcPr>
          <w:p w14:paraId="776E401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78162A54"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5E6A53C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3814" w:type="dxa"/>
            <w:tcBorders>
              <w:top w:val="single" w:sz="4" w:space="0" w:color="auto"/>
              <w:left w:val="single" w:sz="4" w:space="0" w:color="auto"/>
              <w:bottom w:val="single" w:sz="4" w:space="0" w:color="auto"/>
              <w:right w:val="single" w:sz="4" w:space="0" w:color="auto"/>
            </w:tcBorders>
            <w:hideMark/>
          </w:tcPr>
          <w:p w14:paraId="301D592E"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Экономист II категории</w:t>
            </w:r>
          </w:p>
        </w:tc>
        <w:tc>
          <w:tcPr>
            <w:tcW w:w="1559" w:type="dxa"/>
            <w:tcBorders>
              <w:top w:val="single" w:sz="4" w:space="0" w:color="auto"/>
              <w:left w:val="single" w:sz="4" w:space="0" w:color="auto"/>
              <w:bottom w:val="single" w:sz="4" w:space="0" w:color="auto"/>
              <w:right w:val="single" w:sz="4" w:space="0" w:color="auto"/>
            </w:tcBorders>
          </w:tcPr>
          <w:p w14:paraId="70F309A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36C66AF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7502662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88E12CD" w14:textId="77777777" w:rsidTr="00E730FF">
        <w:tc>
          <w:tcPr>
            <w:tcW w:w="576" w:type="dxa"/>
            <w:tcBorders>
              <w:top w:val="single" w:sz="4" w:space="0" w:color="auto"/>
              <w:left w:val="single" w:sz="4" w:space="0" w:color="auto"/>
              <w:bottom w:val="single" w:sz="4" w:space="0" w:color="auto"/>
              <w:right w:val="single" w:sz="4" w:space="0" w:color="auto"/>
            </w:tcBorders>
          </w:tcPr>
          <w:p w14:paraId="0562C70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397A7B1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(экономическое) образование и стаж работы в должности экономиста не менее 3 лет</w:t>
            </w:r>
          </w:p>
        </w:tc>
        <w:tc>
          <w:tcPr>
            <w:tcW w:w="1559" w:type="dxa"/>
            <w:tcBorders>
              <w:top w:val="single" w:sz="4" w:space="0" w:color="auto"/>
              <w:left w:val="single" w:sz="4" w:space="0" w:color="auto"/>
              <w:bottom w:val="single" w:sz="4" w:space="0" w:color="auto"/>
              <w:right w:val="single" w:sz="4" w:space="0" w:color="auto"/>
            </w:tcBorders>
          </w:tcPr>
          <w:p w14:paraId="2AD1CF0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DFFB13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1,2836</w:t>
            </w:r>
          </w:p>
          <w:p w14:paraId="653F0A0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hideMark/>
          </w:tcPr>
          <w:p w14:paraId="3E70E0C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p w14:paraId="0B6CD0A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3A28737F"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2D7424C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3814" w:type="dxa"/>
            <w:tcBorders>
              <w:top w:val="single" w:sz="4" w:space="0" w:color="auto"/>
              <w:left w:val="single" w:sz="4" w:space="0" w:color="auto"/>
              <w:bottom w:val="single" w:sz="4" w:space="0" w:color="auto"/>
              <w:right w:val="single" w:sz="4" w:space="0" w:color="auto"/>
            </w:tcBorders>
            <w:hideMark/>
          </w:tcPr>
          <w:p w14:paraId="5BB3CC1F"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Юрисконсульт II категории</w:t>
            </w:r>
          </w:p>
        </w:tc>
        <w:tc>
          <w:tcPr>
            <w:tcW w:w="1559" w:type="dxa"/>
            <w:tcBorders>
              <w:top w:val="single" w:sz="4" w:space="0" w:color="auto"/>
              <w:left w:val="single" w:sz="4" w:space="0" w:color="auto"/>
              <w:bottom w:val="single" w:sz="4" w:space="0" w:color="auto"/>
              <w:right w:val="single" w:sz="4" w:space="0" w:color="auto"/>
            </w:tcBorders>
          </w:tcPr>
          <w:p w14:paraId="1BAA955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7A2FB01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282ACB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E77780F" w14:textId="77777777" w:rsidTr="00E730FF">
        <w:tc>
          <w:tcPr>
            <w:tcW w:w="576" w:type="dxa"/>
            <w:tcBorders>
              <w:top w:val="single" w:sz="4" w:space="0" w:color="auto"/>
              <w:left w:val="single" w:sz="4" w:space="0" w:color="auto"/>
              <w:bottom w:val="single" w:sz="4" w:space="0" w:color="auto"/>
              <w:right w:val="single" w:sz="4" w:space="0" w:color="auto"/>
            </w:tcBorders>
          </w:tcPr>
          <w:p w14:paraId="3CE39D8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031E844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(юридическое) образование и стаж работы в должности юрисконсульта не менее 3 лет</w:t>
            </w:r>
          </w:p>
        </w:tc>
        <w:tc>
          <w:tcPr>
            <w:tcW w:w="1559" w:type="dxa"/>
            <w:tcBorders>
              <w:top w:val="single" w:sz="4" w:space="0" w:color="auto"/>
              <w:left w:val="single" w:sz="4" w:space="0" w:color="auto"/>
              <w:bottom w:val="single" w:sz="4" w:space="0" w:color="auto"/>
              <w:right w:val="single" w:sz="4" w:space="0" w:color="auto"/>
            </w:tcBorders>
          </w:tcPr>
          <w:p w14:paraId="44C581E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6814E97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1,2836</w:t>
            </w:r>
          </w:p>
        </w:tc>
        <w:tc>
          <w:tcPr>
            <w:tcW w:w="2120" w:type="dxa"/>
            <w:tcBorders>
              <w:top w:val="single" w:sz="4" w:space="0" w:color="auto"/>
              <w:left w:val="single" w:sz="4" w:space="0" w:color="auto"/>
              <w:bottom w:val="single" w:sz="4" w:space="0" w:color="auto"/>
              <w:right w:val="single" w:sz="4" w:space="0" w:color="auto"/>
            </w:tcBorders>
            <w:hideMark/>
          </w:tcPr>
          <w:p w14:paraId="054D385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1B328AB5" w14:textId="77777777" w:rsidTr="00E730FF">
        <w:trPr>
          <w:trHeight w:val="397"/>
        </w:trPr>
        <w:tc>
          <w:tcPr>
            <w:tcW w:w="576" w:type="dxa"/>
            <w:tcBorders>
              <w:top w:val="nil"/>
              <w:left w:val="single" w:sz="4" w:space="0" w:color="auto"/>
              <w:bottom w:val="single" w:sz="4" w:space="0" w:color="auto"/>
              <w:right w:val="single" w:sz="4" w:space="0" w:color="auto"/>
            </w:tcBorders>
            <w:hideMark/>
          </w:tcPr>
          <w:p w14:paraId="4845CD7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c>
          <w:tcPr>
            <w:tcW w:w="3814" w:type="dxa"/>
            <w:tcBorders>
              <w:top w:val="nil"/>
              <w:left w:val="single" w:sz="4" w:space="0" w:color="auto"/>
              <w:bottom w:val="single" w:sz="4" w:space="0" w:color="auto"/>
              <w:right w:val="single" w:sz="4" w:space="0" w:color="auto"/>
            </w:tcBorders>
            <w:hideMark/>
          </w:tcPr>
          <w:p w14:paraId="38E80501" w14:textId="77777777" w:rsidR="006F1EBE" w:rsidRPr="005A5F35" w:rsidRDefault="006F1EBE" w:rsidP="006F1EBE">
            <w:pPr>
              <w:autoSpaceDE w:val="0"/>
              <w:autoSpaceDN w:val="0"/>
              <w:adjustRightInd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Программист II категории</w:t>
            </w:r>
          </w:p>
        </w:tc>
        <w:tc>
          <w:tcPr>
            <w:tcW w:w="1559" w:type="dxa"/>
            <w:tcBorders>
              <w:top w:val="nil"/>
              <w:left w:val="single" w:sz="4" w:space="0" w:color="auto"/>
              <w:bottom w:val="single" w:sz="4" w:space="0" w:color="auto"/>
              <w:right w:val="single" w:sz="4" w:space="0" w:color="auto"/>
            </w:tcBorders>
          </w:tcPr>
          <w:p w14:paraId="3814C8B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nil"/>
              <w:left w:val="single" w:sz="4" w:space="0" w:color="auto"/>
              <w:bottom w:val="single" w:sz="4" w:space="0" w:color="auto"/>
              <w:right w:val="single" w:sz="4" w:space="0" w:color="auto"/>
            </w:tcBorders>
          </w:tcPr>
          <w:p w14:paraId="1065B82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nil"/>
              <w:left w:val="single" w:sz="4" w:space="0" w:color="auto"/>
              <w:bottom w:val="single" w:sz="4" w:space="0" w:color="auto"/>
              <w:right w:val="single" w:sz="4" w:space="0" w:color="auto"/>
            </w:tcBorders>
          </w:tcPr>
          <w:p w14:paraId="2957750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774E1D9" w14:textId="77777777" w:rsidTr="00E730FF">
        <w:trPr>
          <w:trHeight w:val="1466"/>
        </w:trPr>
        <w:tc>
          <w:tcPr>
            <w:tcW w:w="576" w:type="dxa"/>
            <w:tcBorders>
              <w:top w:val="single" w:sz="4" w:space="0" w:color="auto"/>
              <w:left w:val="single" w:sz="4" w:space="0" w:color="auto"/>
              <w:bottom w:val="single" w:sz="4" w:space="0" w:color="auto"/>
              <w:right w:val="single" w:sz="4" w:space="0" w:color="auto"/>
            </w:tcBorders>
          </w:tcPr>
          <w:p w14:paraId="7CFFF57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027849B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образование и стаж работы в должности инженера-программиста (программиста), программного администратора, системного администратора, администратора баз данных не менее 3 лет</w:t>
            </w:r>
          </w:p>
        </w:tc>
        <w:tc>
          <w:tcPr>
            <w:tcW w:w="1559" w:type="dxa"/>
            <w:tcBorders>
              <w:top w:val="single" w:sz="4" w:space="0" w:color="auto"/>
              <w:left w:val="single" w:sz="4" w:space="0" w:color="auto"/>
              <w:bottom w:val="single" w:sz="4" w:space="0" w:color="auto"/>
              <w:right w:val="single" w:sz="4" w:space="0" w:color="auto"/>
            </w:tcBorders>
          </w:tcPr>
          <w:p w14:paraId="5BB0E4F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2C4BEE3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1,2836</w:t>
            </w:r>
          </w:p>
        </w:tc>
        <w:tc>
          <w:tcPr>
            <w:tcW w:w="2120" w:type="dxa"/>
            <w:tcBorders>
              <w:top w:val="single" w:sz="4" w:space="0" w:color="auto"/>
              <w:left w:val="single" w:sz="4" w:space="0" w:color="auto"/>
              <w:bottom w:val="single" w:sz="4" w:space="0" w:color="auto"/>
              <w:right w:val="single" w:sz="4" w:space="0" w:color="auto"/>
            </w:tcBorders>
            <w:hideMark/>
          </w:tcPr>
          <w:p w14:paraId="77FF47D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8191</w:t>
            </w:r>
          </w:p>
        </w:tc>
      </w:tr>
      <w:tr w:rsidR="006F1EBE" w:rsidRPr="005A5F35" w14:paraId="1C06189B" w14:textId="77777777" w:rsidTr="00E730FF">
        <w:trPr>
          <w:trHeight w:val="435"/>
        </w:trPr>
        <w:tc>
          <w:tcPr>
            <w:tcW w:w="576" w:type="dxa"/>
            <w:tcBorders>
              <w:top w:val="single" w:sz="4" w:space="0" w:color="auto"/>
              <w:left w:val="single" w:sz="4" w:space="0" w:color="auto"/>
              <w:bottom w:val="single" w:sz="4" w:space="0" w:color="auto"/>
              <w:right w:val="single" w:sz="4" w:space="0" w:color="auto"/>
            </w:tcBorders>
          </w:tcPr>
          <w:p w14:paraId="7A08FF5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w:t>
            </w:r>
          </w:p>
        </w:tc>
        <w:tc>
          <w:tcPr>
            <w:tcW w:w="3814" w:type="dxa"/>
            <w:tcBorders>
              <w:top w:val="single" w:sz="4" w:space="0" w:color="auto"/>
              <w:left w:val="single" w:sz="4" w:space="0" w:color="auto"/>
              <w:bottom w:val="single" w:sz="4" w:space="0" w:color="auto"/>
              <w:right w:val="single" w:sz="4" w:space="0" w:color="auto"/>
            </w:tcBorders>
          </w:tcPr>
          <w:p w14:paraId="4638D80B"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Старший специалист по закупкам</w:t>
            </w:r>
          </w:p>
        </w:tc>
        <w:tc>
          <w:tcPr>
            <w:tcW w:w="1559" w:type="dxa"/>
            <w:tcBorders>
              <w:top w:val="single" w:sz="4" w:space="0" w:color="auto"/>
              <w:left w:val="single" w:sz="4" w:space="0" w:color="auto"/>
              <w:bottom w:val="single" w:sz="4" w:space="0" w:color="auto"/>
              <w:right w:val="single" w:sz="4" w:space="0" w:color="auto"/>
            </w:tcBorders>
          </w:tcPr>
          <w:p w14:paraId="0DC4E841"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60EB95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0DE818A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6F1EBE" w:rsidRPr="005A5F35" w14:paraId="648E455B" w14:textId="77777777" w:rsidTr="00E730FF">
        <w:trPr>
          <w:trHeight w:val="1745"/>
        </w:trPr>
        <w:tc>
          <w:tcPr>
            <w:tcW w:w="576" w:type="dxa"/>
            <w:tcBorders>
              <w:top w:val="single" w:sz="4" w:space="0" w:color="auto"/>
              <w:left w:val="single" w:sz="4" w:space="0" w:color="auto"/>
              <w:bottom w:val="nil"/>
              <w:right w:val="single" w:sz="4" w:space="0" w:color="auto"/>
            </w:tcBorders>
          </w:tcPr>
          <w:p w14:paraId="30EAC1A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nil"/>
              <w:right w:val="single" w:sz="4" w:space="0" w:color="auto"/>
            </w:tcBorders>
            <w:hideMark/>
          </w:tcPr>
          <w:p w14:paraId="3914319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 бакалавриат, дополнительное профессиональное образование – программы повышения квалификации или программы профессиональной переподготовки в сфере закупок, стаж работы в сфере закупок не менее 3 лет</w:t>
            </w:r>
          </w:p>
        </w:tc>
        <w:tc>
          <w:tcPr>
            <w:tcW w:w="1559" w:type="dxa"/>
            <w:tcBorders>
              <w:top w:val="single" w:sz="4" w:space="0" w:color="auto"/>
              <w:left w:val="single" w:sz="4" w:space="0" w:color="auto"/>
              <w:bottom w:val="nil"/>
              <w:right w:val="single" w:sz="4" w:space="0" w:color="auto"/>
            </w:tcBorders>
          </w:tcPr>
          <w:p w14:paraId="56BEFC0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nil"/>
              <w:right w:val="single" w:sz="4" w:space="0" w:color="auto"/>
            </w:tcBorders>
          </w:tcPr>
          <w:p w14:paraId="77D70BF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1,3706</w:t>
            </w:r>
          </w:p>
        </w:tc>
        <w:tc>
          <w:tcPr>
            <w:tcW w:w="2120" w:type="dxa"/>
            <w:tcBorders>
              <w:top w:val="single" w:sz="4" w:space="0" w:color="auto"/>
              <w:left w:val="single" w:sz="4" w:space="0" w:color="auto"/>
              <w:bottom w:val="nil"/>
              <w:right w:val="single" w:sz="4" w:space="0" w:color="auto"/>
            </w:tcBorders>
          </w:tcPr>
          <w:p w14:paraId="0FF27C1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059AAE79" w14:textId="77777777" w:rsidTr="00E730FF">
        <w:tc>
          <w:tcPr>
            <w:tcW w:w="4390" w:type="dxa"/>
            <w:gridSpan w:val="2"/>
            <w:tcBorders>
              <w:top w:val="single" w:sz="4" w:space="0" w:color="auto"/>
              <w:left w:val="single" w:sz="4" w:space="0" w:color="auto"/>
              <w:bottom w:val="single" w:sz="4" w:space="0" w:color="auto"/>
              <w:right w:val="single" w:sz="4" w:space="0" w:color="auto"/>
            </w:tcBorders>
            <w:hideMark/>
          </w:tcPr>
          <w:p w14:paraId="4107A234"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 квалификационный уровень</w:t>
            </w:r>
          </w:p>
        </w:tc>
        <w:tc>
          <w:tcPr>
            <w:tcW w:w="1559" w:type="dxa"/>
            <w:tcBorders>
              <w:top w:val="single" w:sz="4" w:space="0" w:color="auto"/>
              <w:left w:val="single" w:sz="4" w:space="0" w:color="auto"/>
              <w:bottom w:val="single" w:sz="4" w:space="0" w:color="auto"/>
              <w:right w:val="single" w:sz="4" w:space="0" w:color="auto"/>
            </w:tcBorders>
          </w:tcPr>
          <w:p w14:paraId="5CE67F2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6547</w:t>
            </w:r>
          </w:p>
        </w:tc>
        <w:tc>
          <w:tcPr>
            <w:tcW w:w="1276" w:type="dxa"/>
            <w:tcBorders>
              <w:top w:val="single" w:sz="4" w:space="0" w:color="auto"/>
              <w:left w:val="single" w:sz="4" w:space="0" w:color="auto"/>
              <w:bottom w:val="single" w:sz="4" w:space="0" w:color="auto"/>
              <w:right w:val="single" w:sz="4" w:space="0" w:color="auto"/>
            </w:tcBorders>
          </w:tcPr>
          <w:p w14:paraId="11A9DCD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3C89980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C9F72BA"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1A240E9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hideMark/>
          </w:tcPr>
          <w:p w14:paraId="74502D9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Бухгалтер I категории</w:t>
            </w:r>
          </w:p>
        </w:tc>
        <w:tc>
          <w:tcPr>
            <w:tcW w:w="1559" w:type="dxa"/>
            <w:tcBorders>
              <w:top w:val="single" w:sz="4" w:space="0" w:color="auto"/>
              <w:left w:val="single" w:sz="4" w:space="0" w:color="auto"/>
              <w:bottom w:val="single" w:sz="4" w:space="0" w:color="auto"/>
              <w:right w:val="single" w:sz="4" w:space="0" w:color="auto"/>
            </w:tcBorders>
          </w:tcPr>
          <w:p w14:paraId="42F0D96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CD2555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C2182B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147383F" w14:textId="77777777" w:rsidTr="00E730FF">
        <w:tc>
          <w:tcPr>
            <w:tcW w:w="576" w:type="dxa"/>
            <w:tcBorders>
              <w:top w:val="single" w:sz="4" w:space="0" w:color="auto"/>
              <w:left w:val="single" w:sz="4" w:space="0" w:color="auto"/>
              <w:bottom w:val="single" w:sz="4" w:space="0" w:color="auto"/>
              <w:right w:val="single" w:sz="4" w:space="0" w:color="auto"/>
            </w:tcBorders>
          </w:tcPr>
          <w:p w14:paraId="1C012CC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741F94A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(экономическое) образование и стаж работы в должности бухгалтера II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7A9693A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7DAB1E2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1,3358</w:t>
            </w:r>
          </w:p>
        </w:tc>
        <w:tc>
          <w:tcPr>
            <w:tcW w:w="2120" w:type="dxa"/>
            <w:tcBorders>
              <w:top w:val="single" w:sz="4" w:space="0" w:color="auto"/>
              <w:left w:val="single" w:sz="4" w:space="0" w:color="auto"/>
              <w:bottom w:val="single" w:sz="4" w:space="0" w:color="auto"/>
              <w:right w:val="single" w:sz="4" w:space="0" w:color="auto"/>
            </w:tcBorders>
            <w:hideMark/>
          </w:tcPr>
          <w:p w14:paraId="28B05F5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566BAA0F"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74458AF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814" w:type="dxa"/>
            <w:tcBorders>
              <w:top w:val="single" w:sz="4" w:space="0" w:color="auto"/>
              <w:left w:val="single" w:sz="4" w:space="0" w:color="auto"/>
              <w:bottom w:val="single" w:sz="4" w:space="0" w:color="auto"/>
              <w:right w:val="single" w:sz="4" w:space="0" w:color="auto"/>
            </w:tcBorders>
            <w:hideMark/>
          </w:tcPr>
          <w:p w14:paraId="2AF1543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Специалист по охране </w:t>
            </w:r>
            <w:proofErr w:type="gramStart"/>
            <w:r w:rsidRPr="005A5F35">
              <w:rPr>
                <w:rFonts w:ascii="Times New Roman" w:eastAsia="Times New Roman" w:hAnsi="Times New Roman" w:cs="Times New Roman"/>
                <w:b/>
                <w:sz w:val="24"/>
                <w:szCs w:val="24"/>
                <w:lang w:eastAsia="ru-RU"/>
              </w:rPr>
              <w:t>труда  I</w:t>
            </w:r>
            <w:proofErr w:type="gramEnd"/>
            <w:r w:rsidRPr="005A5F35">
              <w:rPr>
                <w:rFonts w:ascii="Times New Roman" w:eastAsia="Times New Roman" w:hAnsi="Times New Roman" w:cs="Times New Roman"/>
                <w:b/>
                <w:sz w:val="24"/>
                <w:szCs w:val="24"/>
                <w:lang w:eastAsia="ru-RU"/>
              </w:rPr>
              <w:t xml:space="preserve"> категории</w:t>
            </w:r>
          </w:p>
        </w:tc>
        <w:tc>
          <w:tcPr>
            <w:tcW w:w="1559" w:type="dxa"/>
            <w:tcBorders>
              <w:top w:val="single" w:sz="4" w:space="0" w:color="auto"/>
              <w:left w:val="single" w:sz="4" w:space="0" w:color="auto"/>
              <w:bottom w:val="single" w:sz="4" w:space="0" w:color="auto"/>
              <w:right w:val="single" w:sz="4" w:space="0" w:color="auto"/>
            </w:tcBorders>
          </w:tcPr>
          <w:p w14:paraId="073983A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447C48D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6F02B87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CAB875B" w14:textId="77777777" w:rsidTr="00E730FF">
        <w:trPr>
          <w:trHeight w:val="264"/>
        </w:trPr>
        <w:tc>
          <w:tcPr>
            <w:tcW w:w="576" w:type="dxa"/>
            <w:tcBorders>
              <w:top w:val="single" w:sz="4" w:space="0" w:color="auto"/>
              <w:left w:val="single" w:sz="4" w:space="0" w:color="auto"/>
              <w:bottom w:val="single" w:sz="4" w:space="0" w:color="auto"/>
              <w:right w:val="single" w:sz="4" w:space="0" w:color="auto"/>
            </w:tcBorders>
          </w:tcPr>
          <w:p w14:paraId="7B67F2F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5DE0CEB0" w14:textId="76DB91FE"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по направлению подготовки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Техносферная безопасность</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 xml:space="preserve"> или соответствующим ему направлениям подготовки (специальностям) по обеспечению безопасности производственной деятельности либо высшее профессиональное образование и дополнительное профессиональное образование (профессиональная переподготовка) в области охраны труда, пожарной безопасности, стаж работы в должности специалиста по охране труда, специалиста по комплексной безопасности, специалиста по пожарной безопасности II категории не менее 2 лет</w:t>
            </w:r>
          </w:p>
        </w:tc>
        <w:tc>
          <w:tcPr>
            <w:tcW w:w="1559" w:type="dxa"/>
            <w:tcBorders>
              <w:top w:val="single" w:sz="4" w:space="0" w:color="auto"/>
              <w:left w:val="single" w:sz="4" w:space="0" w:color="auto"/>
              <w:bottom w:val="single" w:sz="4" w:space="0" w:color="auto"/>
              <w:right w:val="single" w:sz="4" w:space="0" w:color="auto"/>
            </w:tcBorders>
          </w:tcPr>
          <w:p w14:paraId="1466119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ABD13D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1,4374</w:t>
            </w:r>
          </w:p>
        </w:tc>
        <w:tc>
          <w:tcPr>
            <w:tcW w:w="2120" w:type="dxa"/>
            <w:tcBorders>
              <w:top w:val="single" w:sz="4" w:space="0" w:color="auto"/>
              <w:left w:val="single" w:sz="4" w:space="0" w:color="auto"/>
              <w:bottom w:val="single" w:sz="4" w:space="0" w:color="auto"/>
              <w:right w:val="single" w:sz="4" w:space="0" w:color="auto"/>
            </w:tcBorders>
          </w:tcPr>
          <w:p w14:paraId="32AFC87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7252FCA8" w14:textId="77777777" w:rsidTr="00E730FF">
        <w:trPr>
          <w:trHeight w:val="307"/>
        </w:trPr>
        <w:tc>
          <w:tcPr>
            <w:tcW w:w="576" w:type="dxa"/>
            <w:tcBorders>
              <w:top w:val="single" w:sz="4" w:space="0" w:color="auto"/>
              <w:left w:val="single" w:sz="4" w:space="0" w:color="auto"/>
              <w:bottom w:val="single" w:sz="4" w:space="0" w:color="auto"/>
              <w:right w:val="single" w:sz="4" w:space="0" w:color="auto"/>
            </w:tcBorders>
            <w:hideMark/>
          </w:tcPr>
          <w:p w14:paraId="7B74720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3814" w:type="dxa"/>
            <w:tcBorders>
              <w:top w:val="single" w:sz="4" w:space="0" w:color="auto"/>
              <w:left w:val="single" w:sz="4" w:space="0" w:color="auto"/>
              <w:bottom w:val="single" w:sz="4" w:space="0" w:color="auto"/>
              <w:right w:val="single" w:sz="4" w:space="0" w:color="auto"/>
            </w:tcBorders>
            <w:hideMark/>
          </w:tcPr>
          <w:p w14:paraId="3D46F9F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Экономист I категории</w:t>
            </w:r>
          </w:p>
        </w:tc>
        <w:tc>
          <w:tcPr>
            <w:tcW w:w="1559" w:type="dxa"/>
            <w:tcBorders>
              <w:top w:val="single" w:sz="4" w:space="0" w:color="auto"/>
              <w:left w:val="single" w:sz="4" w:space="0" w:color="auto"/>
              <w:bottom w:val="single" w:sz="4" w:space="0" w:color="auto"/>
              <w:right w:val="single" w:sz="4" w:space="0" w:color="auto"/>
            </w:tcBorders>
          </w:tcPr>
          <w:p w14:paraId="66F1468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12BD7A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9FBF78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3BC12979" w14:textId="77777777" w:rsidTr="00E730FF">
        <w:trPr>
          <w:trHeight w:val="318"/>
        </w:trPr>
        <w:tc>
          <w:tcPr>
            <w:tcW w:w="576" w:type="dxa"/>
            <w:tcBorders>
              <w:top w:val="single" w:sz="4" w:space="0" w:color="auto"/>
              <w:left w:val="single" w:sz="4" w:space="0" w:color="auto"/>
              <w:bottom w:val="single" w:sz="4" w:space="0" w:color="auto"/>
              <w:right w:val="single" w:sz="4" w:space="0" w:color="auto"/>
            </w:tcBorders>
          </w:tcPr>
          <w:p w14:paraId="74B3AF5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2C5A959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w:t>
            </w:r>
            <w:r w:rsidRPr="005A5F35">
              <w:rPr>
                <w:rFonts w:ascii="Times New Roman" w:eastAsia="Times New Roman" w:hAnsi="Times New Roman" w:cs="Times New Roman"/>
                <w:sz w:val="24"/>
                <w:szCs w:val="24"/>
                <w:lang w:eastAsia="ru-RU"/>
              </w:rPr>
              <w:lastRenderedPageBreak/>
              <w:t>(экономическое) образование и стаж работы в должности экономиста II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2A2A8F5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3DCAA8C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1,3358</w:t>
            </w:r>
          </w:p>
        </w:tc>
        <w:tc>
          <w:tcPr>
            <w:tcW w:w="2120" w:type="dxa"/>
            <w:tcBorders>
              <w:top w:val="single" w:sz="4" w:space="0" w:color="auto"/>
              <w:left w:val="single" w:sz="4" w:space="0" w:color="auto"/>
              <w:bottom w:val="single" w:sz="4" w:space="0" w:color="auto"/>
              <w:right w:val="single" w:sz="4" w:space="0" w:color="auto"/>
            </w:tcBorders>
          </w:tcPr>
          <w:p w14:paraId="22B95A1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1BC12508"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7C60E4F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3814" w:type="dxa"/>
            <w:tcBorders>
              <w:top w:val="single" w:sz="4" w:space="0" w:color="auto"/>
              <w:left w:val="single" w:sz="4" w:space="0" w:color="auto"/>
              <w:bottom w:val="single" w:sz="4" w:space="0" w:color="auto"/>
              <w:right w:val="single" w:sz="4" w:space="0" w:color="auto"/>
            </w:tcBorders>
            <w:hideMark/>
          </w:tcPr>
          <w:p w14:paraId="2C3DBC8A"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Юрисконсульт I категории</w:t>
            </w:r>
          </w:p>
        </w:tc>
        <w:tc>
          <w:tcPr>
            <w:tcW w:w="1559" w:type="dxa"/>
            <w:tcBorders>
              <w:top w:val="single" w:sz="4" w:space="0" w:color="auto"/>
              <w:left w:val="single" w:sz="4" w:space="0" w:color="auto"/>
              <w:bottom w:val="single" w:sz="4" w:space="0" w:color="auto"/>
              <w:right w:val="single" w:sz="4" w:space="0" w:color="auto"/>
            </w:tcBorders>
          </w:tcPr>
          <w:p w14:paraId="5776D31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48C4AA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519D9B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BDE53B3" w14:textId="77777777" w:rsidTr="00E730FF">
        <w:trPr>
          <w:trHeight w:val="943"/>
        </w:trPr>
        <w:tc>
          <w:tcPr>
            <w:tcW w:w="576" w:type="dxa"/>
            <w:tcBorders>
              <w:top w:val="single" w:sz="4" w:space="0" w:color="auto"/>
              <w:left w:val="single" w:sz="4" w:space="0" w:color="auto"/>
              <w:bottom w:val="single" w:sz="4" w:space="0" w:color="auto"/>
              <w:right w:val="single" w:sz="4" w:space="0" w:color="auto"/>
            </w:tcBorders>
          </w:tcPr>
          <w:p w14:paraId="5BB6738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017BEBA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(юридическое) образование и стаж работы в должности юрисконсульта II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0A0C09B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0ADD4CC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1,3358</w:t>
            </w:r>
          </w:p>
        </w:tc>
        <w:tc>
          <w:tcPr>
            <w:tcW w:w="2120" w:type="dxa"/>
            <w:tcBorders>
              <w:top w:val="single" w:sz="4" w:space="0" w:color="auto"/>
              <w:left w:val="single" w:sz="4" w:space="0" w:color="auto"/>
              <w:bottom w:val="single" w:sz="4" w:space="0" w:color="auto"/>
              <w:right w:val="single" w:sz="4" w:space="0" w:color="auto"/>
            </w:tcBorders>
            <w:hideMark/>
          </w:tcPr>
          <w:p w14:paraId="66D671F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36D7E444" w14:textId="77777777" w:rsidTr="00E730FF">
        <w:trPr>
          <w:trHeight w:val="376"/>
        </w:trPr>
        <w:tc>
          <w:tcPr>
            <w:tcW w:w="576" w:type="dxa"/>
            <w:tcBorders>
              <w:top w:val="single" w:sz="4" w:space="0" w:color="auto"/>
              <w:left w:val="single" w:sz="4" w:space="0" w:color="auto"/>
              <w:bottom w:val="single" w:sz="4" w:space="0" w:color="auto"/>
              <w:right w:val="single" w:sz="4" w:space="0" w:color="auto"/>
            </w:tcBorders>
            <w:hideMark/>
          </w:tcPr>
          <w:p w14:paraId="2B3DE91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c>
          <w:tcPr>
            <w:tcW w:w="3814" w:type="dxa"/>
            <w:tcBorders>
              <w:top w:val="single" w:sz="4" w:space="0" w:color="auto"/>
              <w:left w:val="single" w:sz="4" w:space="0" w:color="auto"/>
              <w:bottom w:val="single" w:sz="4" w:space="0" w:color="auto"/>
              <w:right w:val="single" w:sz="4" w:space="0" w:color="auto"/>
            </w:tcBorders>
            <w:hideMark/>
          </w:tcPr>
          <w:p w14:paraId="012338BA"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Программист I категории</w:t>
            </w:r>
          </w:p>
        </w:tc>
        <w:tc>
          <w:tcPr>
            <w:tcW w:w="1559" w:type="dxa"/>
            <w:tcBorders>
              <w:top w:val="single" w:sz="4" w:space="0" w:color="auto"/>
              <w:left w:val="single" w:sz="4" w:space="0" w:color="auto"/>
              <w:bottom w:val="single" w:sz="4" w:space="0" w:color="auto"/>
              <w:right w:val="single" w:sz="4" w:space="0" w:color="auto"/>
            </w:tcBorders>
          </w:tcPr>
          <w:p w14:paraId="3F43DB3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93E785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5C9AB9D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2900A75" w14:textId="77777777" w:rsidTr="00E730FF">
        <w:trPr>
          <w:trHeight w:val="1477"/>
        </w:trPr>
        <w:tc>
          <w:tcPr>
            <w:tcW w:w="576" w:type="dxa"/>
            <w:tcBorders>
              <w:top w:val="single" w:sz="4" w:space="0" w:color="auto"/>
              <w:left w:val="single" w:sz="4" w:space="0" w:color="auto"/>
              <w:bottom w:val="single" w:sz="4" w:space="0" w:color="auto"/>
              <w:right w:val="single" w:sz="4" w:space="0" w:color="auto"/>
            </w:tcBorders>
            <w:hideMark/>
          </w:tcPr>
          <w:p w14:paraId="135CCDE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6A5428E0"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и стаж работы в должности инженера-программиста (программиста), программного администратора, системного администратора, администратора баз данных </w:t>
            </w:r>
            <w:r w:rsidRPr="005A5F35">
              <w:rPr>
                <w:rFonts w:ascii="Times New Roman" w:eastAsia="Times New Roman" w:hAnsi="Times New Roman" w:cs="Times New Roman"/>
                <w:sz w:val="24"/>
                <w:szCs w:val="24"/>
                <w:lang w:val="en-US" w:eastAsia="ru-RU"/>
              </w:rPr>
              <w:t>II</w:t>
            </w:r>
            <w:r w:rsidRPr="005A5F35">
              <w:rPr>
                <w:rFonts w:ascii="Times New Roman" w:eastAsia="Times New Roman" w:hAnsi="Times New Roman" w:cs="Times New Roman"/>
                <w:sz w:val="24"/>
                <w:szCs w:val="24"/>
                <w:lang w:eastAsia="ru-RU"/>
              </w:rPr>
              <w:t xml:space="preserve">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39B1134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93D9F4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1,3358</w:t>
            </w:r>
          </w:p>
        </w:tc>
        <w:tc>
          <w:tcPr>
            <w:tcW w:w="2120" w:type="dxa"/>
            <w:tcBorders>
              <w:top w:val="single" w:sz="4" w:space="0" w:color="auto"/>
              <w:left w:val="single" w:sz="4" w:space="0" w:color="auto"/>
              <w:bottom w:val="single" w:sz="4" w:space="0" w:color="auto"/>
              <w:right w:val="single" w:sz="4" w:space="0" w:color="auto"/>
            </w:tcBorders>
          </w:tcPr>
          <w:p w14:paraId="2C15274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8746</w:t>
            </w:r>
          </w:p>
        </w:tc>
      </w:tr>
      <w:tr w:rsidR="006F1EBE" w:rsidRPr="005A5F35" w14:paraId="75F9537B" w14:textId="77777777" w:rsidTr="00E730FF">
        <w:trPr>
          <w:trHeight w:val="263"/>
        </w:trPr>
        <w:tc>
          <w:tcPr>
            <w:tcW w:w="4390" w:type="dxa"/>
            <w:gridSpan w:val="2"/>
            <w:tcBorders>
              <w:top w:val="single" w:sz="4" w:space="0" w:color="auto"/>
              <w:left w:val="single" w:sz="4" w:space="0" w:color="auto"/>
              <w:bottom w:val="nil"/>
              <w:right w:val="single" w:sz="4" w:space="0" w:color="auto"/>
            </w:tcBorders>
            <w:hideMark/>
          </w:tcPr>
          <w:p w14:paraId="2AEE118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 квалификационный уровень</w:t>
            </w:r>
          </w:p>
        </w:tc>
        <w:tc>
          <w:tcPr>
            <w:tcW w:w="1559" w:type="dxa"/>
            <w:tcBorders>
              <w:top w:val="single" w:sz="4" w:space="0" w:color="auto"/>
              <w:left w:val="single" w:sz="4" w:space="0" w:color="auto"/>
              <w:bottom w:val="nil"/>
              <w:right w:val="single" w:sz="4" w:space="0" w:color="auto"/>
            </w:tcBorders>
          </w:tcPr>
          <w:p w14:paraId="0A235EE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6915</w:t>
            </w:r>
          </w:p>
        </w:tc>
        <w:tc>
          <w:tcPr>
            <w:tcW w:w="1276" w:type="dxa"/>
            <w:tcBorders>
              <w:top w:val="single" w:sz="4" w:space="0" w:color="auto"/>
              <w:left w:val="single" w:sz="4" w:space="0" w:color="auto"/>
              <w:bottom w:val="nil"/>
              <w:right w:val="single" w:sz="4" w:space="0" w:color="auto"/>
            </w:tcBorders>
          </w:tcPr>
          <w:p w14:paraId="09FBBAB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nil"/>
              <w:right w:val="single" w:sz="4" w:space="0" w:color="auto"/>
            </w:tcBorders>
          </w:tcPr>
          <w:p w14:paraId="1937350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667DCAF3" w14:textId="77777777" w:rsidTr="00E730FF">
        <w:trPr>
          <w:trHeight w:val="300"/>
        </w:trPr>
        <w:tc>
          <w:tcPr>
            <w:tcW w:w="576" w:type="dxa"/>
            <w:tcBorders>
              <w:top w:val="single" w:sz="4" w:space="0" w:color="auto"/>
              <w:left w:val="single" w:sz="4" w:space="0" w:color="auto"/>
              <w:bottom w:val="single" w:sz="4" w:space="0" w:color="auto"/>
              <w:right w:val="single" w:sz="4" w:space="0" w:color="auto"/>
            </w:tcBorders>
            <w:hideMark/>
          </w:tcPr>
          <w:p w14:paraId="79049A0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814" w:type="dxa"/>
            <w:tcBorders>
              <w:top w:val="single" w:sz="4" w:space="0" w:color="auto"/>
              <w:left w:val="single" w:sz="4" w:space="0" w:color="auto"/>
              <w:bottom w:val="single" w:sz="4" w:space="0" w:color="auto"/>
              <w:right w:val="single" w:sz="4" w:space="0" w:color="auto"/>
            </w:tcBorders>
            <w:hideMark/>
          </w:tcPr>
          <w:p w14:paraId="4095102D"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Ведущий бухгалтер</w:t>
            </w:r>
          </w:p>
        </w:tc>
        <w:tc>
          <w:tcPr>
            <w:tcW w:w="1559" w:type="dxa"/>
            <w:tcBorders>
              <w:top w:val="single" w:sz="4" w:space="0" w:color="auto"/>
              <w:left w:val="single" w:sz="4" w:space="0" w:color="auto"/>
              <w:bottom w:val="single" w:sz="4" w:space="0" w:color="auto"/>
              <w:right w:val="single" w:sz="4" w:space="0" w:color="auto"/>
            </w:tcBorders>
          </w:tcPr>
          <w:p w14:paraId="319A52E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086B6FD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CAE519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5909D987" w14:textId="77777777" w:rsidTr="00E730FF">
        <w:trPr>
          <w:trHeight w:val="908"/>
        </w:trPr>
        <w:tc>
          <w:tcPr>
            <w:tcW w:w="576" w:type="dxa"/>
            <w:tcBorders>
              <w:top w:val="single" w:sz="4" w:space="0" w:color="auto"/>
              <w:left w:val="single" w:sz="4" w:space="0" w:color="auto"/>
              <w:bottom w:val="single" w:sz="4" w:space="0" w:color="auto"/>
              <w:right w:val="single" w:sz="4" w:space="0" w:color="auto"/>
            </w:tcBorders>
          </w:tcPr>
          <w:p w14:paraId="02DFC118"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5CFF700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(экономическое) образование и стаж работы в должности бухгалтера 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4E79091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145DCA3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1,3609</w:t>
            </w:r>
          </w:p>
        </w:tc>
        <w:tc>
          <w:tcPr>
            <w:tcW w:w="2120" w:type="dxa"/>
            <w:tcBorders>
              <w:top w:val="single" w:sz="4" w:space="0" w:color="auto"/>
              <w:left w:val="single" w:sz="4" w:space="0" w:color="auto"/>
              <w:bottom w:val="single" w:sz="4" w:space="0" w:color="auto"/>
              <w:right w:val="single" w:sz="4" w:space="0" w:color="auto"/>
            </w:tcBorders>
            <w:hideMark/>
          </w:tcPr>
          <w:p w14:paraId="6D22545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0344CAA3"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69EB071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3814" w:type="dxa"/>
            <w:tcBorders>
              <w:top w:val="single" w:sz="4" w:space="0" w:color="auto"/>
              <w:left w:val="single" w:sz="4" w:space="0" w:color="auto"/>
              <w:bottom w:val="single" w:sz="4" w:space="0" w:color="auto"/>
              <w:right w:val="single" w:sz="4" w:space="0" w:color="auto"/>
            </w:tcBorders>
            <w:hideMark/>
          </w:tcPr>
          <w:p w14:paraId="787C625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Ведущий экономист</w:t>
            </w:r>
          </w:p>
        </w:tc>
        <w:tc>
          <w:tcPr>
            <w:tcW w:w="1559" w:type="dxa"/>
            <w:tcBorders>
              <w:top w:val="single" w:sz="4" w:space="0" w:color="auto"/>
              <w:left w:val="single" w:sz="4" w:space="0" w:color="auto"/>
              <w:bottom w:val="single" w:sz="4" w:space="0" w:color="auto"/>
              <w:right w:val="single" w:sz="4" w:space="0" w:color="auto"/>
            </w:tcBorders>
          </w:tcPr>
          <w:p w14:paraId="56D55AA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2048C2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38227F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40349827" w14:textId="77777777" w:rsidTr="00E730FF">
        <w:tc>
          <w:tcPr>
            <w:tcW w:w="576" w:type="dxa"/>
            <w:tcBorders>
              <w:top w:val="single" w:sz="4" w:space="0" w:color="auto"/>
              <w:left w:val="single" w:sz="4" w:space="0" w:color="auto"/>
              <w:bottom w:val="single" w:sz="4" w:space="0" w:color="auto"/>
              <w:right w:val="single" w:sz="4" w:space="0" w:color="auto"/>
            </w:tcBorders>
          </w:tcPr>
          <w:p w14:paraId="011E8BC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hideMark/>
          </w:tcPr>
          <w:p w14:paraId="0BE4625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(экономическое) образование и стаж работы в должности экономиста 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539CFA9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847386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1,3609</w:t>
            </w:r>
          </w:p>
        </w:tc>
        <w:tc>
          <w:tcPr>
            <w:tcW w:w="2120" w:type="dxa"/>
            <w:tcBorders>
              <w:top w:val="single" w:sz="4" w:space="0" w:color="auto"/>
              <w:left w:val="single" w:sz="4" w:space="0" w:color="auto"/>
              <w:bottom w:val="single" w:sz="4" w:space="0" w:color="auto"/>
              <w:right w:val="single" w:sz="4" w:space="0" w:color="auto"/>
            </w:tcBorders>
            <w:hideMark/>
          </w:tcPr>
          <w:p w14:paraId="6F4B8B8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7D25E21E" w14:textId="77777777" w:rsidTr="00E730FF">
        <w:tc>
          <w:tcPr>
            <w:tcW w:w="576" w:type="dxa"/>
            <w:tcBorders>
              <w:top w:val="single" w:sz="4" w:space="0" w:color="auto"/>
              <w:left w:val="single" w:sz="4" w:space="0" w:color="auto"/>
              <w:bottom w:val="single" w:sz="4" w:space="0" w:color="auto"/>
              <w:right w:val="single" w:sz="4" w:space="0" w:color="auto"/>
            </w:tcBorders>
            <w:hideMark/>
          </w:tcPr>
          <w:p w14:paraId="3CBDEF6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3814" w:type="dxa"/>
            <w:tcBorders>
              <w:top w:val="single" w:sz="4" w:space="0" w:color="auto"/>
              <w:left w:val="single" w:sz="4" w:space="0" w:color="auto"/>
              <w:bottom w:val="single" w:sz="4" w:space="0" w:color="auto"/>
              <w:right w:val="single" w:sz="4" w:space="0" w:color="auto"/>
            </w:tcBorders>
            <w:hideMark/>
          </w:tcPr>
          <w:p w14:paraId="5D96171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Ведущий юрисконсульт</w:t>
            </w:r>
          </w:p>
        </w:tc>
        <w:tc>
          <w:tcPr>
            <w:tcW w:w="1559" w:type="dxa"/>
            <w:tcBorders>
              <w:top w:val="single" w:sz="4" w:space="0" w:color="auto"/>
              <w:left w:val="single" w:sz="4" w:space="0" w:color="auto"/>
              <w:bottom w:val="single" w:sz="4" w:space="0" w:color="auto"/>
              <w:right w:val="single" w:sz="4" w:space="0" w:color="auto"/>
            </w:tcBorders>
          </w:tcPr>
          <w:p w14:paraId="62008A9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49D0EC3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6F03BAE5"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37CDE7AA" w14:textId="77777777" w:rsidTr="00E730FF">
        <w:trPr>
          <w:trHeight w:val="932"/>
        </w:trPr>
        <w:tc>
          <w:tcPr>
            <w:tcW w:w="576" w:type="dxa"/>
            <w:tcBorders>
              <w:top w:val="single" w:sz="4" w:space="0" w:color="auto"/>
              <w:left w:val="single" w:sz="4" w:space="0" w:color="auto"/>
              <w:bottom w:val="single" w:sz="4" w:space="0" w:color="auto"/>
              <w:right w:val="single" w:sz="4" w:space="0" w:color="auto"/>
            </w:tcBorders>
          </w:tcPr>
          <w:p w14:paraId="31608DB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tcBorders>
              <w:top w:val="single" w:sz="4" w:space="0" w:color="auto"/>
              <w:left w:val="single" w:sz="4" w:space="0" w:color="auto"/>
              <w:bottom w:val="single" w:sz="4" w:space="0" w:color="auto"/>
              <w:right w:val="single" w:sz="4" w:space="0" w:color="auto"/>
            </w:tcBorders>
          </w:tcPr>
          <w:p w14:paraId="60295FD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профессиональное (юридическое) образование и стаж работы в должности юрисконсульта   I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2E4EF4C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2611542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1,3609</w:t>
            </w:r>
          </w:p>
        </w:tc>
        <w:tc>
          <w:tcPr>
            <w:tcW w:w="2120" w:type="dxa"/>
            <w:tcBorders>
              <w:top w:val="single" w:sz="4" w:space="0" w:color="auto"/>
              <w:left w:val="single" w:sz="4" w:space="0" w:color="auto"/>
              <w:bottom w:val="single" w:sz="4" w:space="0" w:color="auto"/>
              <w:right w:val="single" w:sz="4" w:space="0" w:color="auto"/>
            </w:tcBorders>
          </w:tcPr>
          <w:p w14:paraId="01D7330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0AD7992D" w14:textId="77777777" w:rsidTr="00CA35C9">
        <w:trPr>
          <w:trHeight w:val="276"/>
        </w:trPr>
        <w:tc>
          <w:tcPr>
            <w:tcW w:w="576" w:type="dxa"/>
            <w:tcBorders>
              <w:top w:val="single" w:sz="4" w:space="0" w:color="auto"/>
              <w:left w:val="single" w:sz="4" w:space="0" w:color="auto"/>
              <w:bottom w:val="single" w:sz="4" w:space="0" w:color="auto"/>
              <w:right w:val="single" w:sz="4" w:space="0" w:color="auto"/>
            </w:tcBorders>
            <w:hideMark/>
          </w:tcPr>
          <w:p w14:paraId="713D473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3814" w:type="dxa"/>
            <w:hideMark/>
          </w:tcPr>
          <w:p w14:paraId="56E1ED62" w14:textId="77777777" w:rsidR="006F1EBE" w:rsidRPr="005A5F35" w:rsidRDefault="006F1EBE" w:rsidP="006F1EBE">
            <w:pPr>
              <w:autoSpaceDE w:val="0"/>
              <w:autoSpaceDN w:val="0"/>
              <w:adjustRightInd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Ведущий программист</w:t>
            </w:r>
          </w:p>
        </w:tc>
        <w:tc>
          <w:tcPr>
            <w:tcW w:w="1559" w:type="dxa"/>
            <w:tcBorders>
              <w:top w:val="single" w:sz="4" w:space="0" w:color="auto"/>
              <w:left w:val="single" w:sz="4" w:space="0" w:color="auto"/>
              <w:bottom w:val="single" w:sz="4" w:space="0" w:color="auto"/>
              <w:right w:val="single" w:sz="4" w:space="0" w:color="auto"/>
            </w:tcBorders>
          </w:tcPr>
          <w:p w14:paraId="345CB1B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631B005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single" w:sz="4" w:space="0" w:color="auto"/>
              <w:left w:val="single" w:sz="4" w:space="0" w:color="auto"/>
              <w:bottom w:val="single" w:sz="4" w:space="0" w:color="auto"/>
              <w:right w:val="single" w:sz="4" w:space="0" w:color="auto"/>
            </w:tcBorders>
          </w:tcPr>
          <w:p w14:paraId="1DE8E64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4B8EAED6" w14:textId="77777777" w:rsidTr="00E730FF">
        <w:trPr>
          <w:trHeight w:val="1453"/>
        </w:trPr>
        <w:tc>
          <w:tcPr>
            <w:tcW w:w="576" w:type="dxa"/>
            <w:tcBorders>
              <w:top w:val="single" w:sz="4" w:space="0" w:color="auto"/>
              <w:left w:val="single" w:sz="4" w:space="0" w:color="auto"/>
              <w:bottom w:val="single" w:sz="4" w:space="0" w:color="auto"/>
              <w:right w:val="single" w:sz="4" w:space="0" w:color="auto"/>
            </w:tcBorders>
          </w:tcPr>
          <w:p w14:paraId="0C1C033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814" w:type="dxa"/>
            <w:hideMark/>
          </w:tcPr>
          <w:p w14:paraId="29B4A489" w14:textId="77777777" w:rsidR="006F1EBE" w:rsidRPr="005A5F35" w:rsidRDefault="006F1EBE" w:rsidP="006F1EB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высшее профессиональное образование и стаж работы в должности инженера-программиста (программиста), программного администратора, системного администратора, администратора баз данных </w:t>
            </w:r>
            <w:r w:rsidRPr="005A5F35">
              <w:rPr>
                <w:rFonts w:ascii="Times New Roman" w:eastAsia="Times New Roman" w:hAnsi="Times New Roman" w:cs="Times New Roman"/>
                <w:sz w:val="24"/>
                <w:szCs w:val="24"/>
                <w:lang w:val="en-US" w:eastAsia="ru-RU"/>
              </w:rPr>
              <w:t>I</w:t>
            </w:r>
            <w:r w:rsidRPr="005A5F35">
              <w:rPr>
                <w:rFonts w:ascii="Times New Roman" w:eastAsia="Times New Roman" w:hAnsi="Times New Roman" w:cs="Times New Roman"/>
                <w:sz w:val="24"/>
                <w:szCs w:val="24"/>
                <w:lang w:eastAsia="ru-RU"/>
              </w:rPr>
              <w:t xml:space="preserve"> категории не менее 3 лет</w:t>
            </w:r>
          </w:p>
        </w:tc>
        <w:tc>
          <w:tcPr>
            <w:tcW w:w="1559" w:type="dxa"/>
            <w:tcBorders>
              <w:top w:val="single" w:sz="4" w:space="0" w:color="auto"/>
              <w:left w:val="single" w:sz="4" w:space="0" w:color="auto"/>
              <w:bottom w:val="single" w:sz="4" w:space="0" w:color="auto"/>
              <w:right w:val="single" w:sz="4" w:space="0" w:color="auto"/>
            </w:tcBorders>
          </w:tcPr>
          <w:p w14:paraId="1218D4C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14:paraId="5DA82BF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1,3609</w:t>
            </w:r>
          </w:p>
        </w:tc>
        <w:tc>
          <w:tcPr>
            <w:tcW w:w="2120" w:type="dxa"/>
            <w:tcBorders>
              <w:top w:val="single" w:sz="4" w:space="0" w:color="auto"/>
              <w:left w:val="single" w:sz="4" w:space="0" w:color="auto"/>
              <w:bottom w:val="single" w:sz="4" w:space="0" w:color="auto"/>
              <w:right w:val="single" w:sz="4" w:space="0" w:color="auto"/>
            </w:tcBorders>
          </w:tcPr>
          <w:p w14:paraId="17AC644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r w:rsidR="006F1EBE" w:rsidRPr="005A5F35" w14:paraId="7AC7099D" w14:textId="77777777" w:rsidTr="00E730FF">
        <w:tc>
          <w:tcPr>
            <w:tcW w:w="576" w:type="dxa"/>
            <w:tcBorders>
              <w:top w:val="nil"/>
              <w:left w:val="single" w:sz="4" w:space="0" w:color="auto"/>
              <w:bottom w:val="single" w:sz="4" w:space="0" w:color="auto"/>
              <w:right w:val="single" w:sz="4" w:space="0" w:color="auto"/>
            </w:tcBorders>
          </w:tcPr>
          <w:p w14:paraId="3BD61B70"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5A5F35">
              <w:rPr>
                <w:rFonts w:ascii="Times New Roman" w:eastAsia="Times New Roman" w:hAnsi="Times New Roman" w:cs="Times New Roman"/>
                <w:sz w:val="24"/>
                <w:szCs w:val="24"/>
                <w:lang w:eastAsia="ru-RU"/>
              </w:rPr>
              <w:t>5</w:t>
            </w:r>
          </w:p>
        </w:tc>
        <w:tc>
          <w:tcPr>
            <w:tcW w:w="3814" w:type="dxa"/>
            <w:tcBorders>
              <w:top w:val="nil"/>
              <w:left w:val="single" w:sz="4" w:space="0" w:color="auto"/>
              <w:bottom w:val="single" w:sz="4" w:space="0" w:color="auto"/>
              <w:right w:val="single" w:sz="4" w:space="0" w:color="auto"/>
            </w:tcBorders>
            <w:vAlign w:val="bottom"/>
          </w:tcPr>
          <w:p w14:paraId="1FE76D68"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Ведущий специалист по закупкам</w:t>
            </w:r>
          </w:p>
        </w:tc>
        <w:tc>
          <w:tcPr>
            <w:tcW w:w="1559" w:type="dxa"/>
            <w:tcBorders>
              <w:top w:val="nil"/>
              <w:left w:val="single" w:sz="4" w:space="0" w:color="auto"/>
              <w:bottom w:val="single" w:sz="4" w:space="0" w:color="auto"/>
              <w:right w:val="single" w:sz="4" w:space="0" w:color="auto"/>
            </w:tcBorders>
          </w:tcPr>
          <w:p w14:paraId="0C5D00D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single" w:sz="4" w:space="0" w:color="auto"/>
              <w:bottom w:val="single" w:sz="4" w:space="0" w:color="auto"/>
              <w:right w:val="single" w:sz="4" w:space="0" w:color="auto"/>
            </w:tcBorders>
          </w:tcPr>
          <w:p w14:paraId="66F59AE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2120" w:type="dxa"/>
            <w:tcBorders>
              <w:top w:val="nil"/>
              <w:left w:val="single" w:sz="4" w:space="0" w:color="auto"/>
              <w:bottom w:val="single" w:sz="4" w:space="0" w:color="auto"/>
              <w:right w:val="single" w:sz="4" w:space="0" w:color="auto"/>
            </w:tcBorders>
          </w:tcPr>
          <w:p w14:paraId="7743B01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03A18C06" w14:textId="77777777" w:rsidTr="00E730FF">
        <w:tc>
          <w:tcPr>
            <w:tcW w:w="576" w:type="dxa"/>
            <w:tcBorders>
              <w:top w:val="nil"/>
              <w:left w:val="single" w:sz="4" w:space="0" w:color="auto"/>
              <w:bottom w:val="single" w:sz="4" w:space="0" w:color="auto"/>
              <w:right w:val="single" w:sz="4" w:space="0" w:color="auto"/>
            </w:tcBorders>
          </w:tcPr>
          <w:p w14:paraId="40C8D322"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814" w:type="dxa"/>
            <w:tcBorders>
              <w:top w:val="nil"/>
              <w:left w:val="single" w:sz="4" w:space="0" w:color="auto"/>
              <w:bottom w:val="single" w:sz="4" w:space="0" w:color="auto"/>
              <w:right w:val="single" w:sz="4" w:space="0" w:color="auto"/>
            </w:tcBorders>
            <w:vAlign w:val="bottom"/>
          </w:tcPr>
          <w:p w14:paraId="7358860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высшее образование – специалитет, магистратура, дополнительное профессиональное образование – программы повышения квалификации или программы профессиональной переподготовки в сфере закупок, стаж работы в сфере закупок не менее 4 лет</w:t>
            </w:r>
          </w:p>
        </w:tc>
        <w:tc>
          <w:tcPr>
            <w:tcW w:w="1559" w:type="dxa"/>
            <w:tcBorders>
              <w:top w:val="nil"/>
              <w:left w:val="single" w:sz="4" w:space="0" w:color="auto"/>
              <w:bottom w:val="single" w:sz="4" w:space="0" w:color="auto"/>
              <w:right w:val="single" w:sz="4" w:space="0" w:color="auto"/>
            </w:tcBorders>
          </w:tcPr>
          <w:p w14:paraId="2619DF9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6" w:type="dxa"/>
            <w:tcBorders>
              <w:top w:val="nil"/>
              <w:left w:val="single" w:sz="4" w:space="0" w:color="auto"/>
              <w:bottom w:val="single" w:sz="4" w:space="0" w:color="auto"/>
              <w:right w:val="single" w:sz="4" w:space="0" w:color="auto"/>
            </w:tcBorders>
          </w:tcPr>
          <w:p w14:paraId="49A31D7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1,3609</w:t>
            </w:r>
          </w:p>
        </w:tc>
        <w:tc>
          <w:tcPr>
            <w:tcW w:w="2120" w:type="dxa"/>
            <w:tcBorders>
              <w:top w:val="nil"/>
              <w:left w:val="single" w:sz="4" w:space="0" w:color="auto"/>
              <w:bottom w:val="single" w:sz="4" w:space="0" w:color="auto"/>
              <w:right w:val="single" w:sz="4" w:space="0" w:color="auto"/>
            </w:tcBorders>
          </w:tcPr>
          <w:p w14:paraId="11AF0D6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9411</w:t>
            </w:r>
          </w:p>
        </w:tc>
      </w:tr>
    </w:tbl>
    <w:p w14:paraId="67857BB9"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06E8553B" w14:textId="77777777"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sz w:val="24"/>
          <w:szCs w:val="24"/>
          <w:lang w:eastAsia="ru-RU"/>
        </w:rPr>
      </w:pPr>
    </w:p>
    <w:p w14:paraId="1A1A76ED" w14:textId="77777777"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Размеры </w:t>
      </w:r>
    </w:p>
    <w:p w14:paraId="0451284F" w14:textId="77777777"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по общеотраслевым профессиям рабочих, не указанным в Едином тарифно-квалификационном справочнике работ и профессий рабочих </w:t>
      </w:r>
    </w:p>
    <w:p w14:paraId="2A833FA1"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14:paraId="082CD0BE"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5"/>
        <w:gridCol w:w="3591"/>
        <w:gridCol w:w="2014"/>
        <w:gridCol w:w="1726"/>
        <w:gridCol w:w="1582"/>
      </w:tblGrid>
      <w:tr w:rsidR="00E730FF" w:rsidRPr="005A5F35" w14:paraId="6C5F2679" w14:textId="77777777" w:rsidTr="00E730FF">
        <w:trPr>
          <w:trHeight w:val="229"/>
          <w:tblHeader/>
        </w:trPr>
        <w:tc>
          <w:tcPr>
            <w:tcW w:w="567" w:type="dxa"/>
            <w:tcBorders>
              <w:top w:val="single" w:sz="4" w:space="0" w:color="auto"/>
              <w:left w:val="single" w:sz="4" w:space="0" w:color="auto"/>
              <w:bottom w:val="single" w:sz="4" w:space="0" w:color="auto"/>
              <w:right w:val="single" w:sz="4" w:space="0" w:color="auto"/>
            </w:tcBorders>
          </w:tcPr>
          <w:p w14:paraId="4BF89066" w14:textId="2E427CEE"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rPr>
              <w:t>№ п/п</w:t>
            </w:r>
          </w:p>
        </w:tc>
        <w:tc>
          <w:tcPr>
            <w:tcW w:w="3539" w:type="dxa"/>
            <w:tcBorders>
              <w:top w:val="single" w:sz="4" w:space="0" w:color="auto"/>
              <w:left w:val="single" w:sz="4" w:space="0" w:color="auto"/>
              <w:bottom w:val="single" w:sz="4" w:space="0" w:color="auto"/>
              <w:right w:val="single" w:sz="4" w:space="0" w:color="auto"/>
            </w:tcBorders>
          </w:tcPr>
          <w:p w14:paraId="19C876B8" w14:textId="47BF6F42"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val="x-none"/>
              </w:rPr>
              <w:t>Наименование должностей</w:t>
            </w:r>
          </w:p>
        </w:tc>
        <w:tc>
          <w:tcPr>
            <w:tcW w:w="1985" w:type="dxa"/>
            <w:tcBorders>
              <w:top w:val="single" w:sz="4" w:space="0" w:color="auto"/>
              <w:left w:val="single" w:sz="4" w:space="0" w:color="auto"/>
              <w:bottom w:val="single" w:sz="4" w:space="0" w:color="auto"/>
              <w:right w:val="single" w:sz="4" w:space="0" w:color="auto"/>
            </w:tcBorders>
          </w:tcPr>
          <w:p w14:paraId="161C04AE" w14:textId="1EDCAE56" w:rsidR="00E730FF" w:rsidRPr="005A5F35" w:rsidRDefault="00E730FF" w:rsidP="00E730FF">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ставка по профес</w:t>
            </w:r>
            <w:r>
              <w:rPr>
                <w:rFonts w:ascii="Times New Roman" w:eastAsia="Times New Roman" w:hAnsi="Times New Roman" w:cs="Times New Roman"/>
                <w:sz w:val="24"/>
                <w:szCs w:val="24"/>
                <w:lang w:eastAsia="ru-RU"/>
              </w:rPr>
              <w:t>с</w:t>
            </w:r>
            <w:r w:rsidRPr="005A5F35">
              <w:rPr>
                <w:rFonts w:ascii="Times New Roman" w:eastAsia="Times New Roman" w:hAnsi="Times New Roman" w:cs="Times New Roman"/>
                <w:sz w:val="24"/>
                <w:szCs w:val="24"/>
                <w:lang w:eastAsia="ru-RU"/>
              </w:rPr>
              <w:t>иональной</w:t>
            </w:r>
          </w:p>
          <w:p w14:paraId="3A7F2645" w14:textId="4BEC488C"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w:t>
            </w:r>
            <w:proofErr w:type="gramStart"/>
            <w:r w:rsidRPr="005A5F35">
              <w:rPr>
                <w:rFonts w:ascii="Times New Roman" w:eastAsia="Times New Roman" w:hAnsi="Times New Roman" w:cs="Times New Roman"/>
                <w:sz w:val="24"/>
                <w:szCs w:val="24"/>
                <w:lang w:eastAsia="ru-RU"/>
              </w:rPr>
              <w:t>группе,  руб.</w:t>
            </w:r>
            <w:proofErr w:type="gramEnd"/>
          </w:p>
        </w:tc>
        <w:tc>
          <w:tcPr>
            <w:tcW w:w="1701" w:type="dxa"/>
            <w:tcBorders>
              <w:top w:val="single" w:sz="4" w:space="0" w:color="auto"/>
              <w:left w:val="single" w:sz="4" w:space="0" w:color="auto"/>
              <w:bottom w:val="single" w:sz="4" w:space="0" w:color="auto"/>
              <w:right w:val="single" w:sz="4" w:space="0" w:color="auto"/>
            </w:tcBorders>
          </w:tcPr>
          <w:p w14:paraId="3AEBEC19" w14:textId="3ABB50A4"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Повышающий коэффициент</w:t>
            </w:r>
          </w:p>
        </w:tc>
        <w:tc>
          <w:tcPr>
            <w:tcW w:w="1559" w:type="dxa"/>
            <w:tcBorders>
              <w:top w:val="single" w:sz="4" w:space="0" w:color="auto"/>
              <w:left w:val="single" w:sz="4" w:space="0" w:color="auto"/>
              <w:bottom w:val="single" w:sz="4" w:space="0" w:color="auto"/>
              <w:right w:val="single" w:sz="4" w:space="0" w:color="auto"/>
            </w:tcBorders>
          </w:tcPr>
          <w:p w14:paraId="07CD5C6B" w14:textId="43D516D6" w:rsidR="00E730FF" w:rsidRPr="005A5F35" w:rsidRDefault="00E730FF" w:rsidP="00E730F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130ECB81" w14:textId="77777777" w:rsidTr="00E730FF">
        <w:trPr>
          <w:trHeight w:val="229"/>
          <w:tblHeader/>
        </w:trPr>
        <w:tc>
          <w:tcPr>
            <w:tcW w:w="567" w:type="dxa"/>
            <w:tcBorders>
              <w:top w:val="single" w:sz="4" w:space="0" w:color="auto"/>
              <w:left w:val="single" w:sz="4" w:space="0" w:color="auto"/>
              <w:bottom w:val="single" w:sz="4" w:space="0" w:color="auto"/>
              <w:right w:val="single" w:sz="4" w:space="0" w:color="auto"/>
            </w:tcBorders>
            <w:hideMark/>
          </w:tcPr>
          <w:p w14:paraId="3A50C6E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539" w:type="dxa"/>
            <w:tcBorders>
              <w:top w:val="single" w:sz="4" w:space="0" w:color="auto"/>
              <w:left w:val="single" w:sz="4" w:space="0" w:color="auto"/>
              <w:bottom w:val="single" w:sz="4" w:space="0" w:color="auto"/>
              <w:right w:val="single" w:sz="4" w:space="0" w:color="auto"/>
            </w:tcBorders>
            <w:hideMark/>
          </w:tcPr>
          <w:p w14:paraId="47EBDA3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14:paraId="3E1E8C2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14:paraId="34F47649"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14:paraId="216AA37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w:t>
            </w:r>
          </w:p>
        </w:tc>
      </w:tr>
      <w:tr w:rsidR="006F1EBE" w:rsidRPr="005A5F35" w14:paraId="0E3E0838" w14:textId="77777777" w:rsidTr="00E730FF">
        <w:tc>
          <w:tcPr>
            <w:tcW w:w="9351" w:type="dxa"/>
            <w:gridSpan w:val="5"/>
            <w:tcBorders>
              <w:top w:val="single" w:sz="4" w:space="0" w:color="auto"/>
              <w:left w:val="single" w:sz="4" w:space="0" w:color="auto"/>
              <w:bottom w:val="single" w:sz="4" w:space="0" w:color="auto"/>
              <w:right w:val="single" w:sz="4" w:space="0" w:color="auto"/>
            </w:tcBorders>
            <w:hideMark/>
          </w:tcPr>
          <w:p w14:paraId="39A1C637" w14:textId="7A8C20C2"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профессии рабочих первого уровня</w:t>
            </w:r>
            <w:r w:rsidR="00652BD6">
              <w:rPr>
                <w:rFonts w:ascii="Times New Roman" w:eastAsia="Times New Roman" w:hAnsi="Times New Roman" w:cs="Times New Roman"/>
                <w:sz w:val="24"/>
                <w:szCs w:val="24"/>
                <w:lang w:eastAsia="ru-RU"/>
              </w:rPr>
              <w:t>»</w:t>
            </w:r>
          </w:p>
        </w:tc>
      </w:tr>
      <w:tr w:rsidR="006F1EBE" w:rsidRPr="005A5F35" w14:paraId="5AD85750" w14:textId="77777777" w:rsidTr="00E730FF">
        <w:tc>
          <w:tcPr>
            <w:tcW w:w="4106" w:type="dxa"/>
            <w:gridSpan w:val="2"/>
            <w:tcBorders>
              <w:top w:val="single" w:sz="4" w:space="0" w:color="auto"/>
              <w:left w:val="single" w:sz="4" w:space="0" w:color="auto"/>
              <w:bottom w:val="single" w:sz="4" w:space="0" w:color="auto"/>
              <w:right w:val="single" w:sz="4" w:space="0" w:color="auto"/>
            </w:tcBorders>
            <w:hideMark/>
          </w:tcPr>
          <w:p w14:paraId="7CCE16D2"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tcPr>
          <w:p w14:paraId="094E654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4500</w:t>
            </w:r>
          </w:p>
        </w:tc>
        <w:tc>
          <w:tcPr>
            <w:tcW w:w="1701" w:type="dxa"/>
            <w:tcBorders>
              <w:top w:val="single" w:sz="4" w:space="0" w:color="auto"/>
              <w:left w:val="single" w:sz="4" w:space="0" w:color="auto"/>
              <w:bottom w:val="single" w:sz="4" w:space="0" w:color="auto"/>
              <w:right w:val="single" w:sz="4" w:space="0" w:color="auto"/>
            </w:tcBorders>
          </w:tcPr>
          <w:p w14:paraId="1F8F6F44"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CAC58D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34991086" w14:textId="77777777" w:rsidTr="00E730FF">
        <w:tc>
          <w:tcPr>
            <w:tcW w:w="567" w:type="dxa"/>
            <w:tcBorders>
              <w:top w:val="single" w:sz="4" w:space="0" w:color="auto"/>
              <w:left w:val="single" w:sz="4" w:space="0" w:color="auto"/>
              <w:bottom w:val="single" w:sz="4" w:space="0" w:color="auto"/>
              <w:right w:val="single" w:sz="4" w:space="0" w:color="auto"/>
            </w:tcBorders>
            <w:hideMark/>
          </w:tcPr>
          <w:p w14:paraId="389A8EE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539" w:type="dxa"/>
            <w:tcBorders>
              <w:top w:val="single" w:sz="4" w:space="0" w:color="auto"/>
              <w:left w:val="single" w:sz="4" w:space="0" w:color="auto"/>
              <w:bottom w:val="single" w:sz="4" w:space="0" w:color="auto"/>
              <w:right w:val="single" w:sz="4" w:space="0" w:color="auto"/>
            </w:tcBorders>
            <w:hideMark/>
          </w:tcPr>
          <w:p w14:paraId="1C68EA8B"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Кладовщик, уборщик служебных помещений, уборщик территорий</w:t>
            </w:r>
          </w:p>
        </w:tc>
        <w:tc>
          <w:tcPr>
            <w:tcW w:w="1985" w:type="dxa"/>
            <w:tcBorders>
              <w:top w:val="single" w:sz="4" w:space="0" w:color="auto"/>
              <w:left w:val="single" w:sz="4" w:space="0" w:color="auto"/>
              <w:bottom w:val="single" w:sz="4" w:space="0" w:color="auto"/>
              <w:right w:val="single" w:sz="4" w:space="0" w:color="auto"/>
            </w:tcBorders>
          </w:tcPr>
          <w:p w14:paraId="7FFA99E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4BF02B95"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1,1904</w:t>
            </w:r>
          </w:p>
        </w:tc>
        <w:tc>
          <w:tcPr>
            <w:tcW w:w="1559" w:type="dxa"/>
            <w:tcBorders>
              <w:top w:val="single" w:sz="4" w:space="0" w:color="auto"/>
              <w:left w:val="single" w:sz="4" w:space="0" w:color="auto"/>
              <w:bottom w:val="single" w:sz="4" w:space="0" w:color="auto"/>
              <w:right w:val="single" w:sz="4" w:space="0" w:color="auto"/>
            </w:tcBorders>
            <w:hideMark/>
          </w:tcPr>
          <w:p w14:paraId="57C4D12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5357</w:t>
            </w:r>
          </w:p>
        </w:tc>
      </w:tr>
      <w:tr w:rsidR="006F1EBE" w:rsidRPr="005A5F35" w14:paraId="164087CD" w14:textId="77777777" w:rsidTr="00E730FF">
        <w:tc>
          <w:tcPr>
            <w:tcW w:w="9351" w:type="dxa"/>
            <w:gridSpan w:val="5"/>
            <w:tcBorders>
              <w:top w:val="single" w:sz="4" w:space="0" w:color="auto"/>
              <w:left w:val="single" w:sz="4" w:space="0" w:color="auto"/>
              <w:bottom w:val="single" w:sz="4" w:space="0" w:color="auto"/>
              <w:right w:val="single" w:sz="4" w:space="0" w:color="auto"/>
            </w:tcBorders>
            <w:hideMark/>
          </w:tcPr>
          <w:p w14:paraId="6F1BBD78" w14:textId="4A48F984"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профессии рабочих второго уровня</w:t>
            </w:r>
            <w:r w:rsidR="00652BD6">
              <w:rPr>
                <w:rFonts w:ascii="Times New Roman" w:eastAsia="Times New Roman" w:hAnsi="Times New Roman" w:cs="Times New Roman"/>
                <w:sz w:val="24"/>
                <w:szCs w:val="24"/>
                <w:lang w:eastAsia="ru-RU"/>
              </w:rPr>
              <w:t>»</w:t>
            </w:r>
          </w:p>
        </w:tc>
      </w:tr>
      <w:tr w:rsidR="006F1EBE" w:rsidRPr="005A5F35" w14:paraId="4C4B3112" w14:textId="77777777" w:rsidTr="00E730FF">
        <w:tc>
          <w:tcPr>
            <w:tcW w:w="4106" w:type="dxa"/>
            <w:gridSpan w:val="2"/>
            <w:tcBorders>
              <w:top w:val="single" w:sz="4" w:space="0" w:color="auto"/>
              <w:left w:val="single" w:sz="4" w:space="0" w:color="auto"/>
              <w:bottom w:val="single" w:sz="4" w:space="0" w:color="auto"/>
              <w:right w:val="single" w:sz="4" w:space="0" w:color="auto"/>
            </w:tcBorders>
            <w:hideMark/>
          </w:tcPr>
          <w:p w14:paraId="44A689D5" w14:textId="77777777" w:rsidR="006F1EBE" w:rsidRPr="005A5F35" w:rsidRDefault="006F1EBE" w:rsidP="006F1EBE">
            <w:pPr>
              <w:widowControl w:val="0"/>
              <w:autoSpaceDE w:val="0"/>
              <w:autoSpaceDN w:val="0"/>
              <w:spacing w:after="0" w:line="240" w:lineRule="auto"/>
              <w:outlineLvl w:val="4"/>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tcPr>
          <w:p w14:paraId="4402795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5186</w:t>
            </w:r>
          </w:p>
        </w:tc>
        <w:tc>
          <w:tcPr>
            <w:tcW w:w="1701" w:type="dxa"/>
            <w:tcBorders>
              <w:top w:val="single" w:sz="4" w:space="0" w:color="auto"/>
              <w:left w:val="single" w:sz="4" w:space="0" w:color="auto"/>
              <w:bottom w:val="single" w:sz="4" w:space="0" w:color="auto"/>
              <w:right w:val="single" w:sz="4" w:space="0" w:color="auto"/>
            </w:tcBorders>
          </w:tcPr>
          <w:p w14:paraId="2DF6951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67C3597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76F2AB40" w14:textId="77777777" w:rsidTr="00E730FF">
        <w:tc>
          <w:tcPr>
            <w:tcW w:w="567" w:type="dxa"/>
            <w:tcBorders>
              <w:top w:val="single" w:sz="4" w:space="0" w:color="auto"/>
              <w:left w:val="single" w:sz="4" w:space="0" w:color="auto"/>
              <w:bottom w:val="single" w:sz="4" w:space="0" w:color="auto"/>
              <w:right w:val="single" w:sz="4" w:space="0" w:color="auto"/>
            </w:tcBorders>
            <w:hideMark/>
          </w:tcPr>
          <w:p w14:paraId="7BA66464"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3539" w:type="dxa"/>
            <w:tcBorders>
              <w:top w:val="single" w:sz="4" w:space="0" w:color="auto"/>
              <w:left w:val="single" w:sz="4" w:space="0" w:color="auto"/>
              <w:bottom w:val="single" w:sz="4" w:space="0" w:color="auto"/>
              <w:right w:val="single" w:sz="4" w:space="0" w:color="auto"/>
            </w:tcBorders>
          </w:tcPr>
          <w:p w14:paraId="39663CE6"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Водитель автомобиля</w:t>
            </w:r>
          </w:p>
        </w:tc>
        <w:tc>
          <w:tcPr>
            <w:tcW w:w="1985" w:type="dxa"/>
            <w:tcBorders>
              <w:top w:val="single" w:sz="4" w:space="0" w:color="auto"/>
              <w:left w:val="single" w:sz="4" w:space="0" w:color="auto"/>
              <w:bottom w:val="single" w:sz="4" w:space="0" w:color="auto"/>
              <w:right w:val="single" w:sz="4" w:space="0" w:color="auto"/>
            </w:tcBorders>
          </w:tcPr>
          <w:p w14:paraId="223B250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5208B02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25B630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19CF1CD" w14:textId="77777777" w:rsidTr="00E730FF">
        <w:tc>
          <w:tcPr>
            <w:tcW w:w="567" w:type="dxa"/>
            <w:tcBorders>
              <w:top w:val="single" w:sz="4" w:space="0" w:color="auto"/>
              <w:left w:val="single" w:sz="4" w:space="0" w:color="auto"/>
              <w:bottom w:val="single" w:sz="4" w:space="0" w:color="auto"/>
              <w:right w:val="single" w:sz="4" w:space="0" w:color="auto"/>
            </w:tcBorders>
          </w:tcPr>
          <w:p w14:paraId="56A0C0C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3539" w:type="dxa"/>
            <w:tcBorders>
              <w:top w:val="single" w:sz="4" w:space="0" w:color="auto"/>
              <w:left w:val="single" w:sz="4" w:space="0" w:color="auto"/>
              <w:bottom w:val="single" w:sz="4" w:space="0" w:color="auto"/>
              <w:right w:val="single" w:sz="4" w:space="0" w:color="auto"/>
            </w:tcBorders>
          </w:tcPr>
          <w:p w14:paraId="7011000A"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характеристика работ: </w:t>
            </w:r>
          </w:p>
          <w:p w14:paraId="573B66B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управление легковыми автомобилями всех типов, грузовыми автомобилями (автопоездами) всех типов грузоподъемностью до 10 тонн (автопоездов – по суммарной грузоподъемности автомобиля и прицепа), автобусами габаритной длиной до 7 метров; управление подъемным механизмом самосвала, крановой установкой автокрана, насосной установкой </w:t>
            </w:r>
            <w:r w:rsidRPr="005A5F35">
              <w:rPr>
                <w:rFonts w:ascii="Times New Roman" w:eastAsia="Times New Roman" w:hAnsi="Times New Roman" w:cs="Times New Roman"/>
                <w:sz w:val="24"/>
                <w:szCs w:val="24"/>
                <w:lang w:eastAsia="ru-RU"/>
              </w:rPr>
              <w:lastRenderedPageBreak/>
              <w:t>автоцистерны, холодильной установкой рефрижератора, подметально-уборочными механизмами и другим оборудованием специализированных автомобилей; заправка автомобилей топливом, смазочными материалами и охлаждающей жидкостью; проверка технического состояния и прием автомобиля перед выездом на линию, сдача его и постановка на отведенное место по возвращении в автохозяйство; подача автомобилей под погрузку и разгрузку грузов и контроль за погрузкой, размещением и креплением груза в кузове автомобиля; устранение возникших во время работы на линии мелких неисправностей, не требующих разборки механизмов; объявление водителем автобуса остановочных пунктов и порядка оплаты проезда с использованием радиоустановки, установка компостеров, продажа абонементных книжек на остановочных пунктах; оформление путевых документов</w:t>
            </w:r>
          </w:p>
        </w:tc>
        <w:tc>
          <w:tcPr>
            <w:tcW w:w="1985" w:type="dxa"/>
            <w:tcBorders>
              <w:top w:val="single" w:sz="4" w:space="0" w:color="auto"/>
              <w:left w:val="single" w:sz="4" w:space="0" w:color="auto"/>
              <w:bottom w:val="single" w:sz="4" w:space="0" w:color="auto"/>
              <w:right w:val="single" w:sz="4" w:space="0" w:color="auto"/>
            </w:tcBorders>
          </w:tcPr>
          <w:p w14:paraId="1CE111BE"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01725887" w14:textId="77777777" w:rsidR="006F1EBE" w:rsidRPr="005A5F35" w:rsidRDefault="006F1EBE" w:rsidP="006F1E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1,1133</w:t>
            </w:r>
          </w:p>
        </w:tc>
        <w:tc>
          <w:tcPr>
            <w:tcW w:w="1559" w:type="dxa"/>
            <w:tcBorders>
              <w:top w:val="single" w:sz="4" w:space="0" w:color="auto"/>
              <w:left w:val="single" w:sz="4" w:space="0" w:color="auto"/>
              <w:bottom w:val="single" w:sz="4" w:space="0" w:color="auto"/>
              <w:right w:val="single" w:sz="4" w:space="0" w:color="auto"/>
            </w:tcBorders>
          </w:tcPr>
          <w:p w14:paraId="1ABAF6DB" w14:textId="77777777" w:rsidR="006F1EBE" w:rsidRPr="005A5F35" w:rsidRDefault="006F1EBE" w:rsidP="006F1E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5774</w:t>
            </w:r>
          </w:p>
        </w:tc>
      </w:tr>
    </w:tbl>
    <w:p w14:paraId="4CF4F3F7" w14:textId="77777777" w:rsidR="006F1EBE" w:rsidRPr="005A5F35" w:rsidRDefault="006F1EBE" w:rsidP="006F1EBE">
      <w:pPr>
        <w:widowControl w:val="0"/>
        <w:autoSpaceDE w:val="0"/>
        <w:autoSpaceDN w:val="0"/>
        <w:spacing w:after="0" w:line="240" w:lineRule="auto"/>
        <w:ind w:right="1134"/>
        <w:outlineLvl w:val="2"/>
        <w:rPr>
          <w:rFonts w:ascii="Times New Roman" w:eastAsia="Times New Roman" w:hAnsi="Times New Roman" w:cs="Times New Roman"/>
          <w:sz w:val="24"/>
          <w:szCs w:val="24"/>
          <w:lang w:eastAsia="ru-RU"/>
        </w:rPr>
      </w:pPr>
      <w:bookmarkStart w:id="0" w:name="P3298"/>
      <w:bookmarkStart w:id="1" w:name="P3314"/>
      <w:bookmarkEnd w:id="0"/>
      <w:bookmarkEnd w:id="1"/>
    </w:p>
    <w:p w14:paraId="73439115" w14:textId="326A1D4D"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2BF2CE8B" w14:textId="1CEA6D7C"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6876F05B" w14:textId="35EFC9BF"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4B1B7370" w14:textId="77285B5D"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6245EA28" w14:textId="2F34E59C"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1B596CCA" w14:textId="50AF3010"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6BD3B5DE" w14:textId="33F5009B"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592516FE" w14:textId="7EF0028F"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589F248E" w14:textId="6C4A381F"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7657E39C" w14:textId="24C3DCAC"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08F575D9" w14:textId="4BB6C49F"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3DA1E9D8" w14:textId="77777777" w:rsidR="008F3E3C" w:rsidRDefault="008F3E3C"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67571F0D"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3B706952" w14:textId="77777777" w:rsidR="00CA35C9" w:rsidRDefault="00CA35C9"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p>
    <w:p w14:paraId="6C402C8C" w14:textId="144F25F8"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Размеры </w:t>
      </w:r>
    </w:p>
    <w:p w14:paraId="74F9E8E6" w14:textId="77777777" w:rsidR="006F1EBE" w:rsidRPr="005A5F35" w:rsidRDefault="006F1EBE" w:rsidP="006F1EBE">
      <w:pPr>
        <w:widowControl w:val="0"/>
        <w:autoSpaceDE w:val="0"/>
        <w:autoSpaceDN w:val="0"/>
        <w:spacing w:after="0" w:line="240" w:lineRule="auto"/>
        <w:ind w:right="283"/>
        <w:jc w:val="center"/>
        <w:outlineLvl w:val="2"/>
        <w:rPr>
          <w:rFonts w:ascii="Times New Roman" w:eastAsia="Times New Roman" w:hAnsi="Times New Roman" w:cs="Times New Roman"/>
          <w:b/>
          <w:sz w:val="24"/>
          <w:szCs w:val="24"/>
          <w:lang w:eastAsia="ru-RU"/>
        </w:rPr>
      </w:pPr>
      <w:r w:rsidRPr="005A5F35">
        <w:rPr>
          <w:rFonts w:ascii="Times New Roman" w:eastAsia="Times New Roman" w:hAnsi="Times New Roman" w:cs="Times New Roman"/>
          <w:b/>
          <w:sz w:val="24"/>
          <w:szCs w:val="24"/>
          <w:lang w:eastAsia="ru-RU"/>
        </w:rPr>
        <w:t xml:space="preserve">должностных окладов с учетом повышающих коэффициентов по общеотраслевым профессиям рабочих, указанным в Едином тарифно-квалификационном справочнике работ и профессий рабочих </w:t>
      </w:r>
    </w:p>
    <w:p w14:paraId="3268AB14" w14:textId="77777777" w:rsidR="006F1EBE" w:rsidRPr="005A5F35" w:rsidRDefault="006F1EBE" w:rsidP="006F1EBE">
      <w:pPr>
        <w:widowControl w:val="0"/>
        <w:autoSpaceDE w:val="0"/>
        <w:autoSpaceDN w:val="0"/>
        <w:spacing w:after="0" w:line="240" w:lineRule="auto"/>
        <w:ind w:left="1134" w:right="1134"/>
        <w:jc w:val="center"/>
        <w:outlineLvl w:val="2"/>
        <w:rPr>
          <w:rFonts w:ascii="Times New Roman" w:eastAsia="Times New Roman" w:hAnsi="Times New Roman" w:cs="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985"/>
        <w:gridCol w:w="1701"/>
        <w:gridCol w:w="1701"/>
        <w:gridCol w:w="141"/>
      </w:tblGrid>
      <w:tr w:rsidR="006F1EBE" w:rsidRPr="005A5F35" w14:paraId="43DD7FF8" w14:textId="77777777" w:rsidTr="00CA35C9">
        <w:trPr>
          <w:gridAfter w:val="1"/>
          <w:wAfter w:w="141" w:type="dxa"/>
        </w:trPr>
        <w:tc>
          <w:tcPr>
            <w:tcW w:w="4106" w:type="dxa"/>
          </w:tcPr>
          <w:p w14:paraId="7477EAEA" w14:textId="77777777" w:rsidR="006F1EBE" w:rsidRPr="005A5F35" w:rsidRDefault="006F1EBE" w:rsidP="006F1EBE">
            <w:pPr>
              <w:tabs>
                <w:tab w:val="left" w:pos="0"/>
                <w:tab w:val="left" w:pos="709"/>
              </w:tabs>
              <w:spacing w:after="0" w:line="240" w:lineRule="auto"/>
              <w:jc w:val="center"/>
              <w:rPr>
                <w:rFonts w:ascii="Times New Roman" w:eastAsia="Times New Roman" w:hAnsi="Times New Roman" w:cs="Times New Roman"/>
                <w:sz w:val="24"/>
                <w:szCs w:val="24"/>
              </w:rPr>
            </w:pPr>
          </w:p>
          <w:p w14:paraId="377C0C3E" w14:textId="77777777" w:rsidR="006F1EBE" w:rsidRPr="005A5F35" w:rsidRDefault="006F1EBE" w:rsidP="006F1EBE">
            <w:pPr>
              <w:tabs>
                <w:tab w:val="left" w:pos="0"/>
                <w:tab w:val="left" w:pos="709"/>
              </w:tabs>
              <w:spacing w:after="0" w:line="240" w:lineRule="auto"/>
              <w:jc w:val="center"/>
              <w:rPr>
                <w:rFonts w:ascii="Times New Roman" w:eastAsia="Times New Roman" w:hAnsi="Times New Roman" w:cs="Times New Roman"/>
                <w:sz w:val="24"/>
                <w:szCs w:val="24"/>
              </w:rPr>
            </w:pPr>
          </w:p>
          <w:p w14:paraId="2CEE7C78" w14:textId="77777777" w:rsidR="006F1EBE" w:rsidRPr="005A5F35" w:rsidRDefault="006F1EBE" w:rsidP="006F1EBE">
            <w:pPr>
              <w:tabs>
                <w:tab w:val="left" w:pos="0"/>
                <w:tab w:val="left" w:pos="709"/>
              </w:tabs>
              <w:spacing w:after="0" w:line="240" w:lineRule="auto"/>
              <w:jc w:val="center"/>
              <w:rPr>
                <w:rFonts w:ascii="Times New Roman" w:eastAsia="Times New Roman" w:hAnsi="Times New Roman" w:cs="Times New Roman"/>
                <w:sz w:val="24"/>
                <w:szCs w:val="24"/>
              </w:rPr>
            </w:pPr>
            <w:r w:rsidRPr="005A5F35">
              <w:rPr>
                <w:rFonts w:ascii="Times New Roman" w:eastAsia="Times New Roman" w:hAnsi="Times New Roman" w:cs="Times New Roman"/>
                <w:sz w:val="24"/>
                <w:szCs w:val="24"/>
                <w:lang w:val="x-none"/>
              </w:rPr>
              <w:t>Наименование должностей</w:t>
            </w:r>
          </w:p>
        </w:tc>
        <w:tc>
          <w:tcPr>
            <w:tcW w:w="1985" w:type="dxa"/>
          </w:tcPr>
          <w:p w14:paraId="5429C82E" w14:textId="77777777" w:rsidR="006F1EBE" w:rsidRPr="005A5F35" w:rsidRDefault="006F1EBE" w:rsidP="006F1EBE">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Оклад, ставка по </w:t>
            </w:r>
            <w:proofErr w:type="spellStart"/>
            <w:r w:rsidRPr="005A5F35">
              <w:rPr>
                <w:rFonts w:ascii="Times New Roman" w:eastAsia="Times New Roman" w:hAnsi="Times New Roman" w:cs="Times New Roman"/>
                <w:sz w:val="24"/>
                <w:szCs w:val="24"/>
                <w:lang w:eastAsia="ru-RU"/>
              </w:rPr>
              <w:t>профессио-нальной</w:t>
            </w:r>
            <w:proofErr w:type="spellEnd"/>
          </w:p>
          <w:p w14:paraId="61F17C94" w14:textId="77777777" w:rsidR="006F1EBE" w:rsidRPr="005A5F35" w:rsidRDefault="006F1EBE" w:rsidP="006F1EBE">
            <w:pPr>
              <w:widowControl w:val="0"/>
              <w:autoSpaceDE w:val="0"/>
              <w:autoSpaceDN w:val="0"/>
              <w:spacing w:after="0" w:line="240" w:lineRule="auto"/>
              <w:ind w:left="-52" w:right="-52"/>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квалифика-ционной</w:t>
            </w:r>
            <w:proofErr w:type="spellEnd"/>
            <w:r w:rsidRPr="005A5F35">
              <w:rPr>
                <w:rFonts w:ascii="Times New Roman" w:eastAsia="Times New Roman" w:hAnsi="Times New Roman" w:cs="Times New Roman"/>
                <w:sz w:val="24"/>
                <w:szCs w:val="24"/>
                <w:lang w:eastAsia="ru-RU"/>
              </w:rPr>
              <w:t xml:space="preserve"> группе, руб.</w:t>
            </w:r>
          </w:p>
        </w:tc>
        <w:tc>
          <w:tcPr>
            <w:tcW w:w="1701" w:type="dxa"/>
          </w:tcPr>
          <w:p w14:paraId="08451AE0" w14:textId="20DD40E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roofErr w:type="spellStart"/>
            <w:r w:rsidRPr="005A5F35">
              <w:rPr>
                <w:rFonts w:ascii="Times New Roman" w:eastAsia="Times New Roman" w:hAnsi="Times New Roman" w:cs="Times New Roman"/>
                <w:sz w:val="24"/>
                <w:szCs w:val="24"/>
                <w:lang w:eastAsia="ru-RU"/>
              </w:rPr>
              <w:t>Повыша-ющий</w:t>
            </w:r>
            <w:proofErr w:type="spellEnd"/>
            <w:r w:rsidRPr="005A5F35">
              <w:rPr>
                <w:rFonts w:ascii="Times New Roman" w:eastAsia="Times New Roman" w:hAnsi="Times New Roman" w:cs="Times New Roman"/>
                <w:sz w:val="24"/>
                <w:szCs w:val="24"/>
                <w:lang w:eastAsia="ru-RU"/>
              </w:rPr>
              <w:t xml:space="preserve"> коэффициент</w:t>
            </w:r>
          </w:p>
        </w:tc>
        <w:tc>
          <w:tcPr>
            <w:tcW w:w="1701" w:type="dxa"/>
          </w:tcPr>
          <w:p w14:paraId="5E24C66F" w14:textId="77777777" w:rsidR="006F1EBE" w:rsidRPr="005A5F35" w:rsidRDefault="006F1EBE" w:rsidP="006F1EBE">
            <w:pPr>
              <w:widowControl w:val="0"/>
              <w:autoSpaceDE w:val="0"/>
              <w:autoSpaceDN w:val="0"/>
              <w:spacing w:after="0" w:line="240" w:lineRule="auto"/>
              <w:ind w:left="-20" w:right="-45"/>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Оклад (</w:t>
            </w:r>
            <w:proofErr w:type="spellStart"/>
            <w:r w:rsidRPr="005A5F35">
              <w:rPr>
                <w:rFonts w:ascii="Times New Roman" w:eastAsia="Times New Roman" w:hAnsi="Times New Roman" w:cs="Times New Roman"/>
                <w:sz w:val="24"/>
                <w:szCs w:val="24"/>
                <w:lang w:eastAsia="ru-RU"/>
              </w:rPr>
              <w:t>долж-ностной</w:t>
            </w:r>
            <w:proofErr w:type="spellEnd"/>
            <w:r w:rsidRPr="005A5F35">
              <w:rPr>
                <w:rFonts w:ascii="Times New Roman" w:eastAsia="Times New Roman" w:hAnsi="Times New Roman" w:cs="Times New Roman"/>
                <w:sz w:val="24"/>
                <w:szCs w:val="24"/>
                <w:lang w:eastAsia="ru-RU"/>
              </w:rPr>
              <w:t xml:space="preserve"> оклад), ставка, руб.</w:t>
            </w:r>
          </w:p>
        </w:tc>
      </w:tr>
      <w:tr w:rsidR="006F1EBE" w:rsidRPr="005A5F35" w14:paraId="6A1B0388" w14:textId="77777777" w:rsidTr="00CA35C9">
        <w:tblPrEx>
          <w:tblCellMar>
            <w:top w:w="102" w:type="dxa"/>
            <w:left w:w="62" w:type="dxa"/>
            <w:bottom w:w="102" w:type="dxa"/>
            <w:right w:w="62" w:type="dxa"/>
          </w:tblCellMar>
        </w:tblPrEx>
        <w:trPr>
          <w:tblHeader/>
        </w:trPr>
        <w:tc>
          <w:tcPr>
            <w:tcW w:w="4106" w:type="dxa"/>
            <w:tcBorders>
              <w:top w:val="single" w:sz="4" w:space="0" w:color="auto"/>
              <w:left w:val="single" w:sz="4" w:space="0" w:color="auto"/>
              <w:bottom w:val="single" w:sz="4" w:space="0" w:color="auto"/>
              <w:right w:val="single" w:sz="4" w:space="0" w:color="auto"/>
            </w:tcBorders>
            <w:hideMark/>
          </w:tcPr>
          <w:p w14:paraId="2383194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14:paraId="776E4808"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14:paraId="5CCE496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w:t>
            </w:r>
          </w:p>
        </w:tc>
        <w:tc>
          <w:tcPr>
            <w:tcW w:w="1842" w:type="dxa"/>
            <w:gridSpan w:val="2"/>
            <w:tcBorders>
              <w:top w:val="single" w:sz="4" w:space="0" w:color="auto"/>
              <w:left w:val="single" w:sz="4" w:space="0" w:color="auto"/>
              <w:bottom w:val="single" w:sz="4" w:space="0" w:color="auto"/>
              <w:right w:val="single" w:sz="4" w:space="0" w:color="auto"/>
            </w:tcBorders>
            <w:hideMark/>
          </w:tcPr>
          <w:p w14:paraId="70E3B170"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w:t>
            </w:r>
          </w:p>
        </w:tc>
      </w:tr>
      <w:tr w:rsidR="006F1EBE" w:rsidRPr="005A5F35" w14:paraId="6400796B" w14:textId="77777777" w:rsidTr="00CA35C9">
        <w:tblPrEx>
          <w:tblCellMar>
            <w:top w:w="102" w:type="dxa"/>
            <w:left w:w="62" w:type="dxa"/>
            <w:bottom w:w="102" w:type="dxa"/>
            <w:right w:w="62" w:type="dxa"/>
          </w:tblCellMar>
        </w:tblPrEx>
        <w:trPr>
          <w:trHeight w:val="693"/>
        </w:trPr>
        <w:tc>
          <w:tcPr>
            <w:tcW w:w="9634" w:type="dxa"/>
            <w:gridSpan w:val="5"/>
            <w:tcBorders>
              <w:top w:val="single" w:sz="4" w:space="0" w:color="auto"/>
              <w:left w:val="single" w:sz="4" w:space="0" w:color="auto"/>
              <w:bottom w:val="single" w:sz="4" w:space="0" w:color="auto"/>
              <w:right w:val="single" w:sz="4" w:space="0" w:color="auto"/>
            </w:tcBorders>
            <w:hideMark/>
          </w:tcPr>
          <w:p w14:paraId="29635D56" w14:textId="2F898B35"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профессии рабочих первого уровня</w:t>
            </w:r>
            <w:r w:rsidR="00652BD6">
              <w:rPr>
                <w:rFonts w:ascii="Times New Roman" w:eastAsia="Times New Roman" w:hAnsi="Times New Roman" w:cs="Times New Roman"/>
                <w:sz w:val="24"/>
                <w:szCs w:val="24"/>
                <w:lang w:eastAsia="ru-RU"/>
              </w:rPr>
              <w:t>»</w:t>
            </w:r>
          </w:p>
        </w:tc>
      </w:tr>
      <w:tr w:rsidR="006F1EBE" w:rsidRPr="005A5F35" w14:paraId="01CB237A" w14:textId="77777777" w:rsidTr="00CA35C9">
        <w:tblPrEx>
          <w:tblCellMar>
            <w:top w:w="102" w:type="dxa"/>
            <w:left w:w="62" w:type="dxa"/>
            <w:bottom w:w="102" w:type="dxa"/>
            <w:right w:w="62" w:type="dxa"/>
          </w:tblCellMar>
        </w:tblPrEx>
        <w:trPr>
          <w:trHeight w:val="420"/>
        </w:trPr>
        <w:tc>
          <w:tcPr>
            <w:tcW w:w="4106" w:type="dxa"/>
            <w:tcBorders>
              <w:top w:val="single" w:sz="4" w:space="0" w:color="auto"/>
              <w:left w:val="single" w:sz="4" w:space="0" w:color="auto"/>
              <w:bottom w:val="single" w:sz="4" w:space="0" w:color="auto"/>
              <w:right w:val="single" w:sz="4" w:space="0" w:color="auto"/>
            </w:tcBorders>
            <w:hideMark/>
          </w:tcPr>
          <w:p w14:paraId="013EDB2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hideMark/>
          </w:tcPr>
          <w:p w14:paraId="636A6CD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4500</w:t>
            </w:r>
          </w:p>
        </w:tc>
        <w:tc>
          <w:tcPr>
            <w:tcW w:w="1701" w:type="dxa"/>
            <w:tcBorders>
              <w:top w:val="single" w:sz="4" w:space="0" w:color="auto"/>
              <w:left w:val="single" w:sz="4" w:space="0" w:color="auto"/>
              <w:bottom w:val="single" w:sz="4" w:space="0" w:color="auto"/>
              <w:right w:val="single" w:sz="4" w:space="0" w:color="auto"/>
            </w:tcBorders>
          </w:tcPr>
          <w:p w14:paraId="04DE4FBF"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5FA616F2"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6C8A4A7A" w14:textId="77777777" w:rsidTr="00CA35C9">
        <w:tblPrEx>
          <w:tblCellMar>
            <w:top w:w="102" w:type="dxa"/>
            <w:left w:w="62" w:type="dxa"/>
            <w:bottom w:w="102" w:type="dxa"/>
            <w:right w:w="62" w:type="dxa"/>
          </w:tblCellMar>
        </w:tblPrEx>
        <w:tc>
          <w:tcPr>
            <w:tcW w:w="4106" w:type="dxa"/>
            <w:tcBorders>
              <w:top w:val="single" w:sz="4" w:space="0" w:color="auto"/>
              <w:left w:val="single" w:sz="4" w:space="0" w:color="auto"/>
              <w:bottom w:val="single" w:sz="4" w:space="0" w:color="auto"/>
              <w:right w:val="single" w:sz="4" w:space="0" w:color="auto"/>
            </w:tcBorders>
            <w:hideMark/>
          </w:tcPr>
          <w:p w14:paraId="691C9F7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и 2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0A1E6F2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4C9AEA4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1,1904</w:t>
            </w:r>
          </w:p>
        </w:tc>
        <w:tc>
          <w:tcPr>
            <w:tcW w:w="1842" w:type="dxa"/>
            <w:gridSpan w:val="2"/>
            <w:tcBorders>
              <w:top w:val="single" w:sz="4" w:space="0" w:color="auto"/>
              <w:left w:val="single" w:sz="4" w:space="0" w:color="auto"/>
              <w:bottom w:val="single" w:sz="4" w:space="0" w:color="auto"/>
              <w:right w:val="single" w:sz="4" w:space="0" w:color="auto"/>
            </w:tcBorders>
            <w:hideMark/>
          </w:tcPr>
          <w:p w14:paraId="6E19BD9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5357</w:t>
            </w:r>
          </w:p>
        </w:tc>
      </w:tr>
      <w:tr w:rsidR="006F1EBE" w:rsidRPr="005A5F35" w14:paraId="7088FC39" w14:textId="77777777" w:rsidTr="00CA35C9">
        <w:tblPrEx>
          <w:tblCellMar>
            <w:top w:w="102" w:type="dxa"/>
            <w:left w:w="62" w:type="dxa"/>
            <w:bottom w:w="102" w:type="dxa"/>
            <w:right w:w="62" w:type="dxa"/>
          </w:tblCellMar>
        </w:tblPrEx>
        <w:tc>
          <w:tcPr>
            <w:tcW w:w="4106" w:type="dxa"/>
            <w:tcBorders>
              <w:top w:val="single" w:sz="4" w:space="0" w:color="auto"/>
              <w:left w:val="single" w:sz="4" w:space="0" w:color="auto"/>
              <w:bottom w:val="single" w:sz="4" w:space="0" w:color="auto"/>
              <w:right w:val="single" w:sz="4" w:space="0" w:color="auto"/>
            </w:tcBorders>
            <w:hideMark/>
          </w:tcPr>
          <w:p w14:paraId="10580C4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3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1CDADCAD"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1350A22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1,2191</w:t>
            </w:r>
          </w:p>
          <w:p w14:paraId="1768983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2A35F3A"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5486</w:t>
            </w:r>
          </w:p>
        </w:tc>
      </w:tr>
      <w:tr w:rsidR="006F1EBE" w:rsidRPr="005A5F35" w14:paraId="25A2DFC5" w14:textId="77777777" w:rsidTr="00CA35C9">
        <w:tblPrEx>
          <w:tblCellMar>
            <w:top w:w="102" w:type="dxa"/>
            <w:left w:w="62" w:type="dxa"/>
            <w:bottom w:w="102" w:type="dxa"/>
            <w:right w:w="62" w:type="dxa"/>
          </w:tblCellMar>
        </w:tblPrEx>
        <w:trPr>
          <w:trHeight w:val="570"/>
        </w:trPr>
        <w:tc>
          <w:tcPr>
            <w:tcW w:w="9634" w:type="dxa"/>
            <w:gridSpan w:val="5"/>
            <w:tcBorders>
              <w:top w:val="single" w:sz="4" w:space="0" w:color="auto"/>
              <w:left w:val="single" w:sz="4" w:space="0" w:color="auto"/>
              <w:bottom w:val="single" w:sz="4" w:space="0" w:color="auto"/>
              <w:right w:val="single" w:sz="4" w:space="0" w:color="auto"/>
            </w:tcBorders>
            <w:hideMark/>
          </w:tcPr>
          <w:p w14:paraId="524113D6" w14:textId="4B11E10E"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 xml:space="preserve">Профессиональная квалификационная группа </w:t>
            </w:r>
            <w:r w:rsidR="00652BD6">
              <w:rPr>
                <w:rFonts w:ascii="Times New Roman" w:eastAsia="Times New Roman" w:hAnsi="Times New Roman" w:cs="Times New Roman"/>
                <w:sz w:val="24"/>
                <w:szCs w:val="24"/>
                <w:lang w:eastAsia="ru-RU"/>
              </w:rPr>
              <w:t>«</w:t>
            </w:r>
            <w:r w:rsidRPr="005A5F35">
              <w:rPr>
                <w:rFonts w:ascii="Times New Roman" w:eastAsia="Times New Roman" w:hAnsi="Times New Roman" w:cs="Times New Roman"/>
                <w:sz w:val="24"/>
                <w:szCs w:val="24"/>
                <w:lang w:eastAsia="ru-RU"/>
              </w:rPr>
              <w:t>Общеотраслевые профессии рабочих второго уровня</w:t>
            </w:r>
            <w:r w:rsidR="00652BD6">
              <w:rPr>
                <w:rFonts w:ascii="Times New Roman" w:eastAsia="Times New Roman" w:hAnsi="Times New Roman" w:cs="Times New Roman"/>
                <w:sz w:val="24"/>
                <w:szCs w:val="24"/>
                <w:lang w:eastAsia="ru-RU"/>
              </w:rPr>
              <w:t>»</w:t>
            </w:r>
          </w:p>
        </w:tc>
      </w:tr>
      <w:tr w:rsidR="006F1EBE" w:rsidRPr="005A5F35" w14:paraId="729B9E3D" w14:textId="77777777" w:rsidTr="00CA35C9">
        <w:tblPrEx>
          <w:tblCellMar>
            <w:top w:w="102" w:type="dxa"/>
            <w:left w:w="62" w:type="dxa"/>
            <w:bottom w:w="102" w:type="dxa"/>
            <w:right w:w="62" w:type="dxa"/>
          </w:tblCellMar>
        </w:tblPrEx>
        <w:trPr>
          <w:trHeight w:val="84"/>
        </w:trPr>
        <w:tc>
          <w:tcPr>
            <w:tcW w:w="4106" w:type="dxa"/>
            <w:tcBorders>
              <w:top w:val="single" w:sz="4" w:space="0" w:color="auto"/>
              <w:left w:val="single" w:sz="4" w:space="0" w:color="auto"/>
              <w:bottom w:val="single" w:sz="4" w:space="0" w:color="auto"/>
              <w:right w:val="single" w:sz="4" w:space="0" w:color="auto"/>
            </w:tcBorders>
            <w:hideMark/>
          </w:tcPr>
          <w:p w14:paraId="746F590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hideMark/>
          </w:tcPr>
          <w:p w14:paraId="6EB7B19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5186</w:t>
            </w:r>
          </w:p>
        </w:tc>
        <w:tc>
          <w:tcPr>
            <w:tcW w:w="1701" w:type="dxa"/>
            <w:tcBorders>
              <w:top w:val="single" w:sz="4" w:space="0" w:color="auto"/>
              <w:left w:val="single" w:sz="4" w:space="0" w:color="auto"/>
              <w:bottom w:val="single" w:sz="4" w:space="0" w:color="auto"/>
              <w:right w:val="single" w:sz="4" w:space="0" w:color="auto"/>
            </w:tcBorders>
          </w:tcPr>
          <w:p w14:paraId="1825E44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00B31E3C"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6F1EBE" w:rsidRPr="005A5F35" w14:paraId="1E6D468A" w14:textId="77777777" w:rsidTr="00CA35C9">
        <w:tblPrEx>
          <w:tblCellMar>
            <w:top w:w="102" w:type="dxa"/>
            <w:left w:w="62" w:type="dxa"/>
            <w:bottom w:w="102" w:type="dxa"/>
            <w:right w:w="62" w:type="dxa"/>
          </w:tblCellMar>
        </w:tblPrEx>
        <w:tc>
          <w:tcPr>
            <w:tcW w:w="4106" w:type="dxa"/>
            <w:tcBorders>
              <w:top w:val="single" w:sz="4" w:space="0" w:color="auto"/>
              <w:left w:val="single" w:sz="4" w:space="0" w:color="auto"/>
              <w:bottom w:val="single" w:sz="4" w:space="0" w:color="auto"/>
              <w:right w:val="single" w:sz="4" w:space="0" w:color="auto"/>
            </w:tcBorders>
            <w:hideMark/>
          </w:tcPr>
          <w:p w14:paraId="57127E1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4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7B7B8447"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4C8E8EC7" w14:textId="77777777" w:rsidR="006F1EBE" w:rsidRPr="005A5F35" w:rsidRDefault="006F1EBE" w:rsidP="006F1E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1,1133</w:t>
            </w:r>
          </w:p>
        </w:tc>
        <w:tc>
          <w:tcPr>
            <w:tcW w:w="1842" w:type="dxa"/>
            <w:gridSpan w:val="2"/>
            <w:tcBorders>
              <w:top w:val="single" w:sz="4" w:space="0" w:color="auto"/>
              <w:left w:val="single" w:sz="4" w:space="0" w:color="auto"/>
              <w:bottom w:val="single" w:sz="4" w:space="0" w:color="auto"/>
              <w:right w:val="single" w:sz="4" w:space="0" w:color="auto"/>
            </w:tcBorders>
            <w:hideMark/>
          </w:tcPr>
          <w:p w14:paraId="14085338" w14:textId="77777777" w:rsidR="006F1EBE" w:rsidRPr="005A5F35" w:rsidRDefault="006F1EBE" w:rsidP="006F1EB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5774</w:t>
            </w:r>
          </w:p>
        </w:tc>
      </w:tr>
      <w:tr w:rsidR="006F1EBE" w:rsidRPr="005A5F35" w14:paraId="688240C8" w14:textId="77777777" w:rsidTr="00CA35C9">
        <w:tblPrEx>
          <w:tblCellMar>
            <w:top w:w="102" w:type="dxa"/>
            <w:left w:w="62" w:type="dxa"/>
            <w:bottom w:w="102" w:type="dxa"/>
            <w:right w:w="62" w:type="dxa"/>
          </w:tblCellMar>
        </w:tblPrEx>
        <w:trPr>
          <w:trHeight w:val="914"/>
        </w:trPr>
        <w:tc>
          <w:tcPr>
            <w:tcW w:w="4106" w:type="dxa"/>
            <w:tcBorders>
              <w:top w:val="single" w:sz="4" w:space="0" w:color="auto"/>
              <w:left w:val="single" w:sz="4" w:space="0" w:color="auto"/>
              <w:bottom w:val="single" w:sz="4" w:space="0" w:color="auto"/>
              <w:right w:val="single" w:sz="4" w:space="0" w:color="auto"/>
            </w:tcBorders>
            <w:hideMark/>
          </w:tcPr>
          <w:p w14:paraId="6137E2A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5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37FE847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3A2DCA9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1,2294</w:t>
            </w:r>
          </w:p>
        </w:tc>
        <w:tc>
          <w:tcPr>
            <w:tcW w:w="1842" w:type="dxa"/>
            <w:gridSpan w:val="2"/>
            <w:tcBorders>
              <w:top w:val="single" w:sz="4" w:space="0" w:color="auto"/>
              <w:left w:val="single" w:sz="4" w:space="0" w:color="auto"/>
              <w:bottom w:val="single" w:sz="4" w:space="0" w:color="auto"/>
              <w:right w:val="single" w:sz="4" w:space="0" w:color="auto"/>
            </w:tcBorders>
            <w:hideMark/>
          </w:tcPr>
          <w:p w14:paraId="09C1BD2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6376</w:t>
            </w:r>
          </w:p>
        </w:tc>
      </w:tr>
      <w:tr w:rsidR="006F1EBE" w:rsidRPr="005A5F35" w14:paraId="3A6C349A" w14:textId="77777777" w:rsidTr="00CA35C9">
        <w:tblPrEx>
          <w:tblCellMar>
            <w:top w:w="102" w:type="dxa"/>
            <w:left w:w="62" w:type="dxa"/>
            <w:bottom w:w="102" w:type="dxa"/>
            <w:right w:w="62" w:type="dxa"/>
          </w:tblCellMar>
        </w:tblPrEx>
        <w:tc>
          <w:tcPr>
            <w:tcW w:w="4106" w:type="dxa"/>
            <w:tcBorders>
              <w:top w:val="single" w:sz="4" w:space="0" w:color="auto"/>
              <w:left w:val="single" w:sz="4" w:space="0" w:color="auto"/>
              <w:bottom w:val="single" w:sz="4" w:space="0" w:color="auto"/>
              <w:right w:val="single" w:sz="4" w:space="0" w:color="auto"/>
            </w:tcBorders>
          </w:tcPr>
          <w:p w14:paraId="67FC1AA9"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2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tcPr>
          <w:p w14:paraId="4D97B5B6"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6095</w:t>
            </w:r>
          </w:p>
        </w:tc>
        <w:tc>
          <w:tcPr>
            <w:tcW w:w="1701" w:type="dxa"/>
            <w:tcBorders>
              <w:top w:val="single" w:sz="4" w:space="0" w:color="auto"/>
              <w:left w:val="single" w:sz="4" w:space="0" w:color="auto"/>
              <w:bottom w:val="single" w:sz="4" w:space="0" w:color="auto"/>
              <w:right w:val="single" w:sz="4" w:space="0" w:color="auto"/>
            </w:tcBorders>
          </w:tcPr>
          <w:p w14:paraId="5022EBA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66B7F62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3DDA5399" w14:textId="77777777" w:rsidTr="00CA35C9">
        <w:tblPrEx>
          <w:tblCellMar>
            <w:top w:w="102" w:type="dxa"/>
            <w:left w:w="62" w:type="dxa"/>
            <w:bottom w:w="102" w:type="dxa"/>
            <w:right w:w="62" w:type="dxa"/>
          </w:tblCellMar>
        </w:tblPrEx>
        <w:trPr>
          <w:cantSplit/>
        </w:trPr>
        <w:tc>
          <w:tcPr>
            <w:tcW w:w="4106" w:type="dxa"/>
            <w:tcBorders>
              <w:top w:val="single" w:sz="4" w:space="0" w:color="auto"/>
              <w:left w:val="single" w:sz="4" w:space="0" w:color="auto"/>
              <w:bottom w:val="single" w:sz="4" w:space="0" w:color="auto"/>
              <w:right w:val="single" w:sz="4" w:space="0" w:color="auto"/>
            </w:tcBorders>
          </w:tcPr>
          <w:p w14:paraId="642AD561"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6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5A48D77C"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14:paraId="377F837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1,1255</w:t>
            </w:r>
          </w:p>
        </w:tc>
        <w:tc>
          <w:tcPr>
            <w:tcW w:w="1842" w:type="dxa"/>
            <w:gridSpan w:val="2"/>
            <w:tcBorders>
              <w:top w:val="single" w:sz="4" w:space="0" w:color="auto"/>
              <w:left w:val="single" w:sz="4" w:space="0" w:color="auto"/>
              <w:bottom w:val="single" w:sz="4" w:space="0" w:color="auto"/>
              <w:right w:val="single" w:sz="4" w:space="0" w:color="auto"/>
            </w:tcBorders>
          </w:tcPr>
          <w:p w14:paraId="31E26643"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val="en-US" w:eastAsia="ru-RU"/>
              </w:rPr>
              <w:t>6</w:t>
            </w:r>
            <w:r w:rsidRPr="005A5F35">
              <w:rPr>
                <w:rFonts w:ascii="Times New Roman" w:eastAsia="Times New Roman" w:hAnsi="Times New Roman" w:cs="Times New Roman"/>
                <w:sz w:val="24"/>
                <w:szCs w:val="24"/>
                <w:lang w:eastAsia="ru-RU"/>
              </w:rPr>
              <w:t>860</w:t>
            </w:r>
          </w:p>
          <w:p w14:paraId="5579D482"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2F50B172" w14:textId="77777777" w:rsidTr="00CA35C9">
        <w:tblPrEx>
          <w:tblCellMar>
            <w:top w:w="102" w:type="dxa"/>
            <w:left w:w="62" w:type="dxa"/>
            <w:bottom w:w="102" w:type="dxa"/>
            <w:right w:w="62" w:type="dxa"/>
          </w:tblCellMar>
        </w:tblPrEx>
        <w:trPr>
          <w:trHeight w:val="876"/>
        </w:trPr>
        <w:tc>
          <w:tcPr>
            <w:tcW w:w="4106" w:type="dxa"/>
            <w:tcBorders>
              <w:top w:val="single" w:sz="4" w:space="0" w:color="auto"/>
              <w:left w:val="single" w:sz="4" w:space="0" w:color="auto"/>
              <w:bottom w:val="single" w:sz="4" w:space="0" w:color="auto"/>
              <w:right w:val="single" w:sz="4" w:space="0" w:color="auto"/>
            </w:tcBorders>
            <w:hideMark/>
          </w:tcPr>
          <w:p w14:paraId="7BC5DC4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70A0D633"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65466221"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1,1796</w:t>
            </w:r>
          </w:p>
        </w:tc>
        <w:tc>
          <w:tcPr>
            <w:tcW w:w="1842" w:type="dxa"/>
            <w:gridSpan w:val="2"/>
            <w:tcBorders>
              <w:top w:val="single" w:sz="4" w:space="0" w:color="auto"/>
              <w:left w:val="single" w:sz="4" w:space="0" w:color="auto"/>
              <w:bottom w:val="single" w:sz="4" w:space="0" w:color="auto"/>
              <w:right w:val="single" w:sz="4" w:space="0" w:color="auto"/>
            </w:tcBorders>
            <w:hideMark/>
          </w:tcPr>
          <w:p w14:paraId="582F72B7"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7190</w:t>
            </w:r>
          </w:p>
        </w:tc>
      </w:tr>
      <w:tr w:rsidR="006F1EBE" w:rsidRPr="005A5F35" w14:paraId="54455484" w14:textId="77777777" w:rsidTr="00CA35C9">
        <w:tblPrEx>
          <w:tblCellMar>
            <w:top w:w="102" w:type="dxa"/>
            <w:left w:w="62" w:type="dxa"/>
            <w:bottom w:w="102" w:type="dxa"/>
            <w:right w:w="62" w:type="dxa"/>
          </w:tblCellMar>
        </w:tblPrEx>
        <w:trPr>
          <w:trHeight w:val="108"/>
        </w:trPr>
        <w:tc>
          <w:tcPr>
            <w:tcW w:w="4106" w:type="dxa"/>
            <w:tcBorders>
              <w:top w:val="single" w:sz="4" w:space="0" w:color="auto"/>
              <w:left w:val="single" w:sz="4" w:space="0" w:color="auto"/>
              <w:bottom w:val="single" w:sz="4" w:space="0" w:color="auto"/>
              <w:right w:val="single" w:sz="4" w:space="0" w:color="auto"/>
            </w:tcBorders>
            <w:hideMark/>
          </w:tcPr>
          <w:p w14:paraId="45B42985" w14:textId="77777777" w:rsidR="006F1EBE" w:rsidRPr="005A5F35" w:rsidRDefault="006F1EBE" w:rsidP="006F1EBE">
            <w:pPr>
              <w:widowControl w:val="0"/>
              <w:autoSpaceDE w:val="0"/>
              <w:autoSpaceDN w:val="0"/>
              <w:spacing w:after="0" w:line="240" w:lineRule="auto"/>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lastRenderedPageBreak/>
              <w:t>3 квалификационный уровень</w:t>
            </w:r>
          </w:p>
        </w:tc>
        <w:tc>
          <w:tcPr>
            <w:tcW w:w="1985" w:type="dxa"/>
            <w:tcBorders>
              <w:top w:val="single" w:sz="4" w:space="0" w:color="auto"/>
              <w:left w:val="single" w:sz="4" w:space="0" w:color="auto"/>
              <w:bottom w:val="single" w:sz="4" w:space="0" w:color="auto"/>
              <w:right w:val="single" w:sz="4" w:space="0" w:color="auto"/>
            </w:tcBorders>
          </w:tcPr>
          <w:p w14:paraId="2BA9BB9E"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7525</w:t>
            </w:r>
          </w:p>
        </w:tc>
        <w:tc>
          <w:tcPr>
            <w:tcW w:w="1701" w:type="dxa"/>
            <w:tcBorders>
              <w:top w:val="single" w:sz="4" w:space="0" w:color="auto"/>
              <w:left w:val="single" w:sz="4" w:space="0" w:color="auto"/>
              <w:bottom w:val="single" w:sz="4" w:space="0" w:color="auto"/>
              <w:right w:val="single" w:sz="4" w:space="0" w:color="auto"/>
            </w:tcBorders>
            <w:hideMark/>
          </w:tcPr>
          <w:p w14:paraId="298F703F"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ED1DE2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6F1EBE" w:rsidRPr="005A5F35" w14:paraId="00DEF93B" w14:textId="77777777" w:rsidTr="00CA35C9">
        <w:tblPrEx>
          <w:tblCellMar>
            <w:top w:w="102" w:type="dxa"/>
            <w:left w:w="62" w:type="dxa"/>
            <w:bottom w:w="102" w:type="dxa"/>
            <w:right w:w="62" w:type="dxa"/>
          </w:tblCellMar>
        </w:tblPrEx>
        <w:tc>
          <w:tcPr>
            <w:tcW w:w="4106" w:type="dxa"/>
            <w:tcBorders>
              <w:top w:val="single" w:sz="4" w:space="0" w:color="auto"/>
              <w:left w:val="single" w:sz="4" w:space="0" w:color="auto"/>
              <w:bottom w:val="single" w:sz="4" w:space="0" w:color="auto"/>
              <w:right w:val="single" w:sz="4" w:space="0" w:color="auto"/>
            </w:tcBorders>
            <w:hideMark/>
          </w:tcPr>
          <w:p w14:paraId="02C822A6"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8 разряд работ в соответствии с Единым тарифно-квалификационным справочником работ и профессий рабочих</w:t>
            </w:r>
          </w:p>
        </w:tc>
        <w:tc>
          <w:tcPr>
            <w:tcW w:w="1985" w:type="dxa"/>
            <w:tcBorders>
              <w:top w:val="single" w:sz="4" w:space="0" w:color="auto"/>
              <w:left w:val="single" w:sz="4" w:space="0" w:color="auto"/>
              <w:bottom w:val="single" w:sz="4" w:space="0" w:color="auto"/>
              <w:right w:val="single" w:sz="4" w:space="0" w:color="auto"/>
            </w:tcBorders>
          </w:tcPr>
          <w:p w14:paraId="52E5F3D9" w14:textId="77777777" w:rsidR="006F1EBE" w:rsidRPr="005A5F35" w:rsidRDefault="006F1EBE" w:rsidP="006F1EBE">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5AC8B8DB"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5A5F35">
              <w:rPr>
                <w:rFonts w:ascii="Times New Roman" w:eastAsia="Times New Roman" w:hAnsi="Times New Roman" w:cs="Times New Roman"/>
                <w:sz w:val="24"/>
                <w:szCs w:val="24"/>
                <w:lang w:eastAsia="ru-RU"/>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1687F0D" w14:textId="77777777" w:rsidR="006F1EBE" w:rsidRPr="005A5F35" w:rsidRDefault="006F1EBE" w:rsidP="006F1EBE">
            <w:pPr>
              <w:widowControl w:val="0"/>
              <w:autoSpaceDE w:val="0"/>
              <w:autoSpaceDN w:val="0"/>
              <w:spacing w:after="0" w:line="240" w:lineRule="auto"/>
              <w:jc w:val="center"/>
              <w:rPr>
                <w:rFonts w:ascii="Times New Roman" w:eastAsia="Times New Roman" w:hAnsi="Times New Roman" w:cs="Times New Roman"/>
                <w:sz w:val="24"/>
                <w:szCs w:val="24"/>
                <w:lang w:val="en-US" w:eastAsia="ru-RU"/>
              </w:rPr>
            </w:pPr>
            <w:r w:rsidRPr="005A5F35">
              <w:rPr>
                <w:rFonts w:ascii="Times New Roman" w:eastAsia="Times New Roman" w:hAnsi="Times New Roman" w:cs="Times New Roman"/>
                <w:sz w:val="24"/>
                <w:szCs w:val="24"/>
                <w:lang w:eastAsia="ru-RU"/>
              </w:rPr>
              <w:t>7525</w:t>
            </w:r>
          </w:p>
        </w:tc>
      </w:tr>
    </w:tbl>
    <w:p w14:paraId="050C084E" w14:textId="77777777" w:rsidR="006F1EBE" w:rsidRPr="005A5F35" w:rsidRDefault="006F1EBE" w:rsidP="006F1EB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14:paraId="62D4DF11" w14:textId="5A896806" w:rsidR="006F1EBE" w:rsidRPr="005A5F35" w:rsidRDefault="006F1EBE" w:rsidP="008F3E3C">
      <w:pPr>
        <w:widowControl w:val="0"/>
        <w:autoSpaceDE w:val="0"/>
        <w:autoSpaceDN w:val="0"/>
        <w:spacing w:after="0" w:line="240" w:lineRule="auto"/>
        <w:ind w:firstLine="709"/>
        <w:jc w:val="both"/>
        <w:rPr>
          <w:rFonts w:ascii="Times New Roman" w:hAnsi="Times New Roman" w:cs="Times New Roman"/>
          <w:bCs/>
          <w:color w:val="000000" w:themeColor="text1"/>
          <w:sz w:val="24"/>
          <w:szCs w:val="24"/>
        </w:rPr>
      </w:pPr>
      <w:r w:rsidRPr="005A5F35">
        <w:rPr>
          <w:rFonts w:ascii="Times New Roman" w:eastAsia="Times New Roman" w:hAnsi="Times New Roman" w:cs="Times New Roman"/>
          <w:b/>
          <w:sz w:val="24"/>
          <w:szCs w:val="24"/>
          <w:lang w:eastAsia="ru-RU"/>
        </w:rPr>
        <w:t>Примечание:</w:t>
      </w:r>
      <w:r w:rsidRPr="005A5F35">
        <w:rPr>
          <w:rFonts w:ascii="Times New Roman" w:eastAsia="Times New Roman" w:hAnsi="Times New Roman" w:cs="Times New Roman"/>
          <w:sz w:val="24"/>
          <w:szCs w:val="24"/>
          <w:lang w:eastAsia="ru-RU"/>
        </w:rPr>
        <w:t xml:space="preserve"> </w:t>
      </w:r>
      <w:hyperlink r:id="rId13" w:anchor="P3842" w:history="1">
        <w:r w:rsidRPr="005A5F35">
          <w:rPr>
            <w:rFonts w:ascii="Times New Roman" w:eastAsia="Times New Roman" w:hAnsi="Times New Roman" w:cs="Times New Roman"/>
            <w:sz w:val="24"/>
            <w:szCs w:val="24"/>
            <w:lang w:eastAsia="ru-RU"/>
          </w:rPr>
          <w:t>Показатели</w:t>
        </w:r>
      </w:hyperlink>
      <w:r w:rsidRPr="005A5F35">
        <w:rPr>
          <w:rFonts w:ascii="Times New Roman" w:eastAsia="Times New Roman" w:hAnsi="Times New Roman" w:cs="Times New Roman"/>
          <w:sz w:val="24"/>
          <w:szCs w:val="24"/>
          <w:lang w:eastAsia="ru-RU"/>
        </w:rPr>
        <w:t xml:space="preserve"> для отнесения учреждения социального обслуживания населения к группам по оплате труда руководителя определяются в соответствии с приложением № 4 к Положению </w:t>
      </w:r>
      <w:r w:rsidR="008F3E3C" w:rsidRPr="009607FD">
        <w:rPr>
          <w:rFonts w:ascii="Times New Roman" w:hAnsi="Times New Roman" w:cs="Times New Roman"/>
          <w:bCs/>
          <w:sz w:val="24"/>
          <w:szCs w:val="24"/>
        </w:rPr>
        <w:t xml:space="preserve">об оплате труда работников муниципального казенного учреждения </w:t>
      </w:r>
      <w:r w:rsidR="008F3E3C">
        <w:rPr>
          <w:rFonts w:ascii="Times New Roman" w:hAnsi="Times New Roman" w:cs="Times New Roman"/>
          <w:bCs/>
          <w:sz w:val="24"/>
          <w:szCs w:val="24"/>
        </w:rPr>
        <w:t>«</w:t>
      </w:r>
      <w:r w:rsidR="008F3E3C" w:rsidRPr="009607FD">
        <w:rPr>
          <w:rFonts w:ascii="Times New Roman" w:hAnsi="Times New Roman" w:cs="Times New Roman"/>
          <w:bCs/>
          <w:sz w:val="24"/>
          <w:szCs w:val="24"/>
        </w:rPr>
        <w:t>Комплексный центр социального обслуживания населения</w:t>
      </w:r>
      <w:r w:rsidR="008F3E3C">
        <w:rPr>
          <w:rFonts w:ascii="Times New Roman" w:hAnsi="Times New Roman" w:cs="Times New Roman"/>
          <w:bCs/>
          <w:sz w:val="24"/>
          <w:szCs w:val="24"/>
        </w:rPr>
        <w:t>»</w:t>
      </w:r>
      <w:r w:rsidR="008F3E3C">
        <w:rPr>
          <w:rFonts w:ascii="Times New Roman" w:hAnsi="Times New Roman" w:cs="Times New Roman"/>
          <w:bCs/>
          <w:sz w:val="24"/>
          <w:szCs w:val="24"/>
        </w:rPr>
        <w:t>.</w:t>
      </w:r>
    </w:p>
    <w:p w14:paraId="1B7E680B" w14:textId="77777777" w:rsidR="006F1EBE" w:rsidRPr="005A5F35" w:rsidRDefault="006F1EBE" w:rsidP="006F1EBE">
      <w:pPr>
        <w:spacing w:after="0" w:line="240" w:lineRule="auto"/>
        <w:jc w:val="right"/>
        <w:rPr>
          <w:rFonts w:ascii="Times New Roman" w:hAnsi="Times New Roman" w:cs="Times New Roman"/>
          <w:bCs/>
          <w:color w:val="000000" w:themeColor="text1"/>
          <w:sz w:val="24"/>
          <w:szCs w:val="24"/>
        </w:rPr>
      </w:pPr>
    </w:p>
    <w:p w14:paraId="5B6A31CE" w14:textId="77777777" w:rsidR="006F1EBE" w:rsidRPr="005A5F35" w:rsidRDefault="006F1EBE" w:rsidP="006F1EBE">
      <w:pPr>
        <w:spacing w:after="0" w:line="240" w:lineRule="auto"/>
        <w:jc w:val="right"/>
        <w:rPr>
          <w:rFonts w:ascii="Times New Roman" w:hAnsi="Times New Roman" w:cs="Times New Roman"/>
          <w:bCs/>
          <w:color w:val="000000" w:themeColor="text1"/>
          <w:sz w:val="24"/>
          <w:szCs w:val="24"/>
        </w:rPr>
      </w:pPr>
    </w:p>
    <w:p w14:paraId="14059470" w14:textId="77777777" w:rsidR="006F1EBE" w:rsidRPr="005A5F35" w:rsidRDefault="006F1EBE" w:rsidP="006F1EBE">
      <w:pPr>
        <w:spacing w:after="0" w:line="240" w:lineRule="auto"/>
        <w:jc w:val="right"/>
        <w:rPr>
          <w:rFonts w:ascii="Times New Roman" w:hAnsi="Times New Roman" w:cs="Times New Roman"/>
          <w:bCs/>
          <w:color w:val="000000" w:themeColor="text1"/>
          <w:sz w:val="24"/>
          <w:szCs w:val="24"/>
        </w:rPr>
      </w:pPr>
    </w:p>
    <w:p w14:paraId="351C560B"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B1DB72B"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E08B7EC"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F84C7A2"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73EB3EBB"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22D28492"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134999A"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9F56423"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360F7F96"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B9E7FE0"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A9C7ACE"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40202726"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2C8AAF61"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F76D628"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6D02A607" w14:textId="77777777"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9A85128" w14:textId="097696D2" w:rsidR="006F1EBE"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2584A4D3" w14:textId="6CB3E9E9"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4D217B21" w14:textId="187D7D61"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213FA44B" w14:textId="218E919D"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7574E8A2" w14:textId="210D7C53"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D673E2B" w14:textId="1CC8AC13"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97E0E12" w14:textId="53EEB915"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83F2DBA" w14:textId="7AC9FCE7"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31F81CEF" w14:textId="167ACFC6"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0819555" w14:textId="064A8C6A"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74F96A44" w14:textId="1F6E9B0A"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713E8B3F" w14:textId="0770EE12"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269D786" w14:textId="017DDEE3"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4DC6E93" w14:textId="278ADB84"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5141B4A" w14:textId="3F67B289"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83904A5" w14:textId="77777777" w:rsidR="00CA35C9" w:rsidRDefault="00CA35C9"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4FAD0EDE" w14:textId="6468950E" w:rsidR="00E730FF" w:rsidRDefault="00E730FF"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B2B22FD" w14:textId="60EA02C6"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C794EFC" w14:textId="24D7BFFD"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03ED075C" w14:textId="373FFB9C"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2CA46970" w14:textId="3A6DB864"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E47B1D7" w14:textId="3F7E52F5"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6C415047" w14:textId="20B19461"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579605F5" w14:textId="316F751A"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1BEC2BE8" w14:textId="77777777" w:rsidR="008F3E3C" w:rsidRDefault="008F3E3C" w:rsidP="006F1EBE">
      <w:pPr>
        <w:widowControl w:val="0"/>
        <w:autoSpaceDE w:val="0"/>
        <w:autoSpaceDN w:val="0"/>
        <w:spacing w:after="0" w:line="240" w:lineRule="auto"/>
        <w:ind w:left="1134" w:right="-1"/>
        <w:jc w:val="right"/>
        <w:outlineLvl w:val="2"/>
        <w:rPr>
          <w:rFonts w:ascii="Times New Roman" w:eastAsia="Times New Roman" w:hAnsi="Times New Roman" w:cs="Times New Roman"/>
          <w:sz w:val="24"/>
          <w:szCs w:val="24"/>
          <w:lang w:eastAsia="ru-RU"/>
        </w:rPr>
      </w:pPr>
    </w:p>
    <w:p w14:paraId="693E33AF" w14:textId="77777777" w:rsidR="006F1EBE" w:rsidRPr="00E730FF" w:rsidRDefault="006F1EBE" w:rsidP="006F1EBE">
      <w:pPr>
        <w:widowControl w:val="0"/>
        <w:autoSpaceDE w:val="0"/>
        <w:autoSpaceDN w:val="0"/>
        <w:spacing w:after="0" w:line="240" w:lineRule="auto"/>
        <w:ind w:left="1134" w:right="-1"/>
        <w:jc w:val="right"/>
        <w:outlineLvl w:val="2"/>
        <w:rPr>
          <w:rFonts w:ascii="Times New Roman" w:eastAsia="Times New Roman" w:hAnsi="Times New Roman" w:cs="Times New Roman"/>
          <w:b/>
          <w:bCs/>
          <w:sz w:val="24"/>
          <w:szCs w:val="24"/>
          <w:lang w:eastAsia="ru-RU"/>
        </w:rPr>
      </w:pPr>
      <w:r w:rsidRPr="00E730FF">
        <w:rPr>
          <w:rFonts w:ascii="Times New Roman" w:eastAsia="Times New Roman" w:hAnsi="Times New Roman" w:cs="Times New Roman"/>
          <w:b/>
          <w:bCs/>
          <w:sz w:val="24"/>
          <w:szCs w:val="24"/>
          <w:lang w:eastAsia="ru-RU"/>
        </w:rPr>
        <w:lastRenderedPageBreak/>
        <w:t>Приложение № 2</w:t>
      </w:r>
    </w:p>
    <w:p w14:paraId="1251BDB5" w14:textId="7777777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 xml:space="preserve">к Положению об оплате труда работников </w:t>
      </w:r>
    </w:p>
    <w:p w14:paraId="64E78944" w14:textId="666F68EE" w:rsidR="006F1EBE" w:rsidRPr="00E730FF" w:rsidRDefault="008F3E3C"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м</w:t>
      </w:r>
      <w:r w:rsidR="006F1EBE" w:rsidRPr="00E730FF">
        <w:rPr>
          <w:rFonts w:ascii="Times New Roman" w:hAnsi="Times New Roman" w:cs="Times New Roman"/>
          <w:b/>
          <w:bCs/>
          <w:color w:val="000000" w:themeColor="text1"/>
          <w:sz w:val="24"/>
          <w:szCs w:val="24"/>
        </w:rPr>
        <w:t xml:space="preserve">униципального казенного учреждения </w:t>
      </w:r>
    </w:p>
    <w:p w14:paraId="74CD54ED" w14:textId="77777777" w:rsidR="008F3E3C" w:rsidRDefault="00652BD6"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r w:rsidR="006F1EBE" w:rsidRPr="00E730FF">
        <w:rPr>
          <w:rFonts w:ascii="Times New Roman" w:hAnsi="Times New Roman" w:cs="Times New Roman"/>
          <w:b/>
          <w:bCs/>
          <w:color w:val="000000" w:themeColor="text1"/>
          <w:sz w:val="24"/>
          <w:szCs w:val="24"/>
        </w:rPr>
        <w:t xml:space="preserve">Комплексный центр социального </w:t>
      </w:r>
    </w:p>
    <w:p w14:paraId="2189DE9B" w14:textId="5B194DDF"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обслуживания населения</w:t>
      </w:r>
      <w:r w:rsidR="00652BD6">
        <w:rPr>
          <w:rFonts w:ascii="Times New Roman" w:hAnsi="Times New Roman" w:cs="Times New Roman"/>
          <w:b/>
          <w:bCs/>
          <w:color w:val="000000" w:themeColor="text1"/>
          <w:sz w:val="24"/>
          <w:szCs w:val="24"/>
        </w:rPr>
        <w:t>»</w:t>
      </w:r>
    </w:p>
    <w:p w14:paraId="412D9F2C" w14:textId="77777777" w:rsidR="006F1EBE" w:rsidRPr="00E730FF" w:rsidRDefault="006F1EBE" w:rsidP="006F1EBE">
      <w:pPr>
        <w:spacing w:after="0" w:line="240" w:lineRule="auto"/>
        <w:jc w:val="both"/>
        <w:rPr>
          <w:rFonts w:ascii="Times New Roman" w:hAnsi="Times New Roman" w:cs="Times New Roman"/>
          <w:b/>
          <w:bCs/>
          <w:color w:val="000000" w:themeColor="text1"/>
          <w:sz w:val="24"/>
          <w:szCs w:val="24"/>
        </w:rPr>
      </w:pPr>
    </w:p>
    <w:p w14:paraId="0E40440A" w14:textId="77777777" w:rsidR="006F1EBE" w:rsidRDefault="006F1EBE" w:rsidP="006F1EBE">
      <w:pPr>
        <w:spacing w:after="0" w:line="240" w:lineRule="auto"/>
        <w:jc w:val="center"/>
        <w:rPr>
          <w:rFonts w:ascii="Times New Roman" w:hAnsi="Times New Roman" w:cs="Times New Roman"/>
          <w:b/>
          <w:bCs/>
          <w:color w:val="000000" w:themeColor="text1"/>
          <w:sz w:val="24"/>
          <w:szCs w:val="24"/>
        </w:rPr>
      </w:pPr>
    </w:p>
    <w:p w14:paraId="527EDA12" w14:textId="77777777" w:rsidR="006F1EBE"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Порядок </w:t>
      </w:r>
    </w:p>
    <w:p w14:paraId="6780C558" w14:textId="77777777" w:rsidR="006F1EBE"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проведения тарификации работников</w:t>
      </w:r>
      <w:r>
        <w:rPr>
          <w:rFonts w:ascii="Times New Roman" w:hAnsi="Times New Roman" w:cs="Times New Roman"/>
          <w:b/>
          <w:bCs/>
          <w:color w:val="000000" w:themeColor="text1"/>
          <w:sz w:val="24"/>
          <w:szCs w:val="24"/>
        </w:rPr>
        <w:t xml:space="preserve"> М</w:t>
      </w:r>
      <w:r w:rsidRPr="005A5F35">
        <w:rPr>
          <w:rFonts w:ascii="Times New Roman" w:hAnsi="Times New Roman" w:cs="Times New Roman"/>
          <w:b/>
          <w:bCs/>
          <w:color w:val="000000" w:themeColor="text1"/>
          <w:sz w:val="24"/>
          <w:szCs w:val="24"/>
        </w:rPr>
        <w:t xml:space="preserve">униципального казенного </w:t>
      </w:r>
    </w:p>
    <w:p w14:paraId="521FB4E2" w14:textId="1C42EFA6"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учреждения</w:t>
      </w:r>
      <w:r>
        <w:rPr>
          <w:rFonts w:ascii="Times New Roman" w:hAnsi="Times New Roman" w:cs="Times New Roman"/>
          <w:b/>
          <w:bCs/>
          <w:color w:val="000000" w:themeColor="text1"/>
          <w:sz w:val="24"/>
          <w:szCs w:val="24"/>
        </w:rPr>
        <w:t xml:space="preserve"> </w:t>
      </w:r>
      <w:r w:rsidR="00652BD6">
        <w:rPr>
          <w:rFonts w:ascii="Times New Roman" w:hAnsi="Times New Roman" w:cs="Times New Roman"/>
          <w:b/>
          <w:bCs/>
          <w:color w:val="000000" w:themeColor="text1"/>
          <w:sz w:val="24"/>
          <w:szCs w:val="24"/>
        </w:rPr>
        <w:t>«</w:t>
      </w:r>
      <w:r w:rsidRPr="005A5F35">
        <w:rPr>
          <w:rFonts w:ascii="Times New Roman" w:hAnsi="Times New Roman" w:cs="Times New Roman"/>
          <w:b/>
          <w:bCs/>
          <w:color w:val="000000" w:themeColor="text1"/>
          <w:sz w:val="24"/>
          <w:szCs w:val="24"/>
        </w:rPr>
        <w:t>Комплексный центр социального обслуживания населения</w:t>
      </w:r>
      <w:r w:rsidR="00652BD6">
        <w:rPr>
          <w:rFonts w:ascii="Times New Roman" w:hAnsi="Times New Roman" w:cs="Times New Roman"/>
          <w:b/>
          <w:bCs/>
          <w:color w:val="000000" w:themeColor="text1"/>
          <w:sz w:val="24"/>
          <w:szCs w:val="24"/>
        </w:rPr>
        <w:t>»</w:t>
      </w:r>
    </w:p>
    <w:p w14:paraId="256B1BDE" w14:textId="77777777"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p>
    <w:p w14:paraId="1918DE5B"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1. Тарификация осуществляется на основе требований к профессиональной подготовке и уровню квалификации, изложенных в </w:t>
      </w:r>
      <w:hyperlink r:id="rId14" w:anchor="/document/81/535619/me1001/" w:history="1">
        <w:r w:rsidRPr="0045059D">
          <w:rPr>
            <w:rStyle w:val="a3"/>
            <w:rFonts w:ascii="Times New Roman" w:hAnsi="Times New Roman" w:cs="Times New Roman"/>
            <w:color w:val="000000" w:themeColor="text1"/>
            <w:sz w:val="24"/>
            <w:szCs w:val="24"/>
            <w:u w:val="none"/>
          </w:rPr>
          <w:t>приложении № 1</w:t>
        </w:r>
      </w:hyperlink>
      <w:r w:rsidRPr="005A5F35">
        <w:rPr>
          <w:rFonts w:ascii="Times New Roman" w:hAnsi="Times New Roman" w:cs="Times New Roman"/>
          <w:color w:val="000000" w:themeColor="text1"/>
          <w:sz w:val="24"/>
          <w:szCs w:val="24"/>
        </w:rPr>
        <w:t xml:space="preserve"> к настоящему Положению.</w:t>
      </w:r>
    </w:p>
    <w:p w14:paraId="6A170034" w14:textId="77CD8EE0"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Для проведения работы по определению размеров окладов (должностных окладов), ставок заработной платы специалистов, служащих и рабочих, а также размеров выплат за непрерывный стаж работы в учреждениях социального обслуживания населения приказом </w:t>
      </w:r>
      <w:r w:rsidR="008F3E3C">
        <w:rPr>
          <w:rFonts w:ascii="Times New Roman" w:hAnsi="Times New Roman" w:cs="Times New Roman"/>
          <w:color w:val="000000" w:themeColor="text1"/>
          <w:sz w:val="24"/>
          <w:szCs w:val="24"/>
        </w:rPr>
        <w:t>руководителя</w:t>
      </w:r>
      <w:r w:rsidRPr="005A5F35">
        <w:rPr>
          <w:rFonts w:ascii="Times New Roman" w:hAnsi="Times New Roman" w:cs="Times New Roman"/>
          <w:color w:val="000000" w:themeColor="text1"/>
          <w:sz w:val="24"/>
          <w:szCs w:val="24"/>
        </w:rPr>
        <w:t xml:space="preserve"> учреждения создается постоянно действующая тарификационная комиссия в составе главного бухгалтера, специалиста по кадрам, экономиста, представителя выборного органа работников, а также других лиц, привлекаемых </w:t>
      </w:r>
      <w:r w:rsidR="008F3E3C">
        <w:rPr>
          <w:rFonts w:ascii="Times New Roman" w:hAnsi="Times New Roman" w:cs="Times New Roman"/>
          <w:color w:val="000000" w:themeColor="text1"/>
          <w:sz w:val="24"/>
          <w:szCs w:val="24"/>
        </w:rPr>
        <w:t>руководителем</w:t>
      </w:r>
      <w:r w:rsidRPr="005A5F35">
        <w:rPr>
          <w:rFonts w:ascii="Times New Roman" w:hAnsi="Times New Roman" w:cs="Times New Roman"/>
          <w:color w:val="000000" w:themeColor="text1"/>
          <w:sz w:val="24"/>
          <w:szCs w:val="24"/>
        </w:rPr>
        <w:t xml:space="preserve"> учреждения к работе по тарификации. Председателем тарификационной комиссии является </w:t>
      </w:r>
      <w:r w:rsidR="008F3E3C">
        <w:rPr>
          <w:rFonts w:ascii="Times New Roman" w:hAnsi="Times New Roman" w:cs="Times New Roman"/>
          <w:color w:val="000000" w:themeColor="text1"/>
          <w:sz w:val="24"/>
          <w:szCs w:val="24"/>
        </w:rPr>
        <w:t>руководитель</w:t>
      </w:r>
      <w:r w:rsidRPr="005A5F35">
        <w:rPr>
          <w:rFonts w:ascii="Times New Roman" w:hAnsi="Times New Roman" w:cs="Times New Roman"/>
          <w:color w:val="000000" w:themeColor="text1"/>
          <w:sz w:val="24"/>
          <w:szCs w:val="24"/>
        </w:rPr>
        <w:t xml:space="preserve"> учреждения или назначенный им заместитель </w:t>
      </w:r>
      <w:r w:rsidR="008F3E3C">
        <w:rPr>
          <w:rFonts w:ascii="Times New Roman" w:hAnsi="Times New Roman" w:cs="Times New Roman"/>
          <w:color w:val="000000" w:themeColor="text1"/>
          <w:sz w:val="24"/>
          <w:szCs w:val="24"/>
        </w:rPr>
        <w:t>руководителя</w:t>
      </w:r>
      <w:r w:rsidRPr="005A5F35">
        <w:rPr>
          <w:rFonts w:ascii="Times New Roman" w:hAnsi="Times New Roman" w:cs="Times New Roman"/>
          <w:color w:val="000000" w:themeColor="text1"/>
          <w:sz w:val="24"/>
          <w:szCs w:val="24"/>
        </w:rPr>
        <w:t>.</w:t>
      </w:r>
    </w:p>
    <w:p w14:paraId="0F6FBF1C"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2. Тарификационная комиссия руководствуется в своей работе действующими условиями оплаты труда соответствующих работников и другими нормативными актами. Результаты работы комиссии отражаются в тарификационных списках. Тарификационная комиссия оформляет результаты </w:t>
      </w:r>
      <w:r w:rsidRPr="00A82D7F">
        <w:rPr>
          <w:rFonts w:ascii="Times New Roman" w:hAnsi="Times New Roman" w:cs="Times New Roman"/>
          <w:color w:val="000000" w:themeColor="text1"/>
          <w:sz w:val="24"/>
          <w:szCs w:val="24"/>
        </w:rPr>
        <w:t>своей работы протоколом.</w:t>
      </w:r>
    </w:p>
    <w:p w14:paraId="4D033E15"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3. Порядок работы тарификационной комиссии (ответственный за непосредственное составление тарификационного списка, оформление, время заседания комиссии и т.д.) определяется председателем комиссии.</w:t>
      </w:r>
    </w:p>
    <w:p w14:paraId="10718C37"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Тарификационный список составляется ежегодно по состоянию на 1 января и заверяется всеми членами тарификационной комиссии.</w:t>
      </w:r>
    </w:p>
    <w:p w14:paraId="6F1CD2A0"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4. Тарификация работников 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социального обслуживания населения проводится по формам тарификационного списка </w:t>
      </w:r>
      <w:hyperlink r:id="rId15" w:anchor="/document/81/535619/me100301/" w:history="1">
        <w:r w:rsidRPr="003620AC">
          <w:rPr>
            <w:rStyle w:val="a3"/>
            <w:rFonts w:ascii="Times New Roman" w:hAnsi="Times New Roman" w:cs="Times New Roman"/>
            <w:color w:val="000000" w:themeColor="text1"/>
            <w:sz w:val="24"/>
            <w:szCs w:val="24"/>
            <w:u w:val="none"/>
          </w:rPr>
          <w:t>№ 1</w:t>
        </w:r>
      </w:hyperlink>
      <w:r w:rsidRPr="003620AC">
        <w:rPr>
          <w:rFonts w:ascii="Times New Roman" w:hAnsi="Times New Roman" w:cs="Times New Roman"/>
          <w:color w:val="000000" w:themeColor="text1"/>
          <w:sz w:val="24"/>
          <w:szCs w:val="24"/>
        </w:rPr>
        <w:t xml:space="preserve"> , </w:t>
      </w:r>
      <w:hyperlink r:id="rId16" w:anchor="/document/81/535619/me100302/" w:history="1">
        <w:r w:rsidRPr="003620AC">
          <w:rPr>
            <w:rStyle w:val="a3"/>
            <w:rFonts w:ascii="Times New Roman" w:hAnsi="Times New Roman" w:cs="Times New Roman"/>
            <w:color w:val="000000" w:themeColor="text1"/>
            <w:sz w:val="24"/>
            <w:szCs w:val="24"/>
            <w:u w:val="none"/>
          </w:rPr>
          <w:t>2</w:t>
        </w:r>
      </w:hyperlink>
      <w:r w:rsidRPr="003620AC">
        <w:rPr>
          <w:rFonts w:ascii="Times New Roman" w:hAnsi="Times New Roman" w:cs="Times New Roman"/>
          <w:color w:val="000000" w:themeColor="text1"/>
          <w:sz w:val="24"/>
          <w:szCs w:val="24"/>
        </w:rPr>
        <w:t xml:space="preserve"> и </w:t>
      </w:r>
      <w:hyperlink r:id="rId17" w:anchor="/document/81/535619/me100303/" w:history="1">
        <w:r w:rsidRPr="003620AC">
          <w:rPr>
            <w:rStyle w:val="a3"/>
            <w:rFonts w:ascii="Times New Roman" w:hAnsi="Times New Roman" w:cs="Times New Roman"/>
            <w:color w:val="000000" w:themeColor="text1"/>
            <w:sz w:val="24"/>
            <w:szCs w:val="24"/>
            <w:u w:val="none"/>
          </w:rPr>
          <w:t>3</w:t>
        </w:r>
      </w:hyperlink>
      <w:r w:rsidRPr="005A5F35">
        <w:rPr>
          <w:rFonts w:ascii="Times New Roman" w:hAnsi="Times New Roman" w:cs="Times New Roman"/>
          <w:color w:val="000000" w:themeColor="text1"/>
          <w:sz w:val="24"/>
          <w:szCs w:val="24"/>
        </w:rPr>
        <w:t>.</w:t>
      </w:r>
    </w:p>
    <w:p w14:paraId="3FC92A41" w14:textId="264487BE"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По форме тарификационного </w:t>
      </w:r>
      <w:hyperlink r:id="rId18" w:anchor="/document/81/535619/me100301/" w:history="1">
        <w:r w:rsidRPr="003620AC">
          <w:rPr>
            <w:rStyle w:val="a3"/>
            <w:rFonts w:ascii="Times New Roman" w:hAnsi="Times New Roman" w:cs="Times New Roman"/>
            <w:color w:val="000000" w:themeColor="text1"/>
            <w:sz w:val="24"/>
            <w:szCs w:val="24"/>
            <w:u w:val="none"/>
          </w:rPr>
          <w:t>списка № 1</w:t>
        </w:r>
      </w:hyperlink>
      <w:r w:rsidRPr="005A5F35">
        <w:rPr>
          <w:rFonts w:ascii="Times New Roman" w:hAnsi="Times New Roman" w:cs="Times New Roman"/>
          <w:color w:val="000000" w:themeColor="text1"/>
          <w:sz w:val="24"/>
          <w:szCs w:val="24"/>
        </w:rPr>
        <w:t xml:space="preserve"> проводится тарификация: </w:t>
      </w:r>
      <w:r w:rsidR="008F3E3C">
        <w:rPr>
          <w:rFonts w:ascii="Times New Roman" w:hAnsi="Times New Roman" w:cs="Times New Roman"/>
          <w:color w:val="000000" w:themeColor="text1"/>
          <w:sz w:val="24"/>
          <w:szCs w:val="24"/>
        </w:rPr>
        <w:t>руководителя</w:t>
      </w:r>
      <w:r w:rsidRPr="005A5F35">
        <w:rPr>
          <w:rFonts w:ascii="Times New Roman" w:hAnsi="Times New Roman" w:cs="Times New Roman"/>
          <w:color w:val="000000" w:themeColor="text1"/>
          <w:sz w:val="24"/>
          <w:szCs w:val="24"/>
        </w:rPr>
        <w:t xml:space="preserve"> учреждения, его заместителя, главного бухгалтера, служащих, в том числе руководителей структурных подразделений.</w:t>
      </w:r>
    </w:p>
    <w:p w14:paraId="2366C945"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w:t>
      </w:r>
      <w:r w:rsidRPr="00A82D7F">
        <w:rPr>
          <w:rFonts w:ascii="Times New Roman" w:hAnsi="Times New Roman" w:cs="Times New Roman"/>
          <w:color w:val="000000" w:themeColor="text1"/>
          <w:sz w:val="24"/>
          <w:szCs w:val="24"/>
        </w:rPr>
        <w:t xml:space="preserve">По форме тарификационного </w:t>
      </w:r>
      <w:hyperlink r:id="rId19" w:anchor="/document/81/535619/me100302/" w:history="1">
        <w:r w:rsidRPr="00A82D7F">
          <w:rPr>
            <w:rStyle w:val="a3"/>
            <w:rFonts w:ascii="Times New Roman" w:hAnsi="Times New Roman" w:cs="Times New Roman"/>
            <w:color w:val="000000" w:themeColor="text1"/>
            <w:sz w:val="24"/>
            <w:szCs w:val="24"/>
            <w:u w:val="none"/>
          </w:rPr>
          <w:t>списка № 2</w:t>
        </w:r>
      </w:hyperlink>
      <w:r w:rsidRPr="00A82D7F">
        <w:rPr>
          <w:rFonts w:ascii="Times New Roman" w:hAnsi="Times New Roman" w:cs="Times New Roman"/>
          <w:color w:val="000000" w:themeColor="text1"/>
          <w:sz w:val="24"/>
          <w:szCs w:val="24"/>
        </w:rPr>
        <w:t xml:space="preserve"> проводится тарификация медицинского персонала.</w:t>
      </w:r>
    </w:p>
    <w:p w14:paraId="394424BF"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По форме тарификационного </w:t>
      </w:r>
      <w:hyperlink r:id="rId20" w:anchor="/document/81/535619/me100303/" w:history="1">
        <w:r w:rsidRPr="003620AC">
          <w:rPr>
            <w:rStyle w:val="a3"/>
            <w:rFonts w:ascii="Times New Roman" w:hAnsi="Times New Roman" w:cs="Times New Roman"/>
            <w:color w:val="000000" w:themeColor="text1"/>
            <w:sz w:val="24"/>
            <w:szCs w:val="24"/>
            <w:u w:val="none"/>
          </w:rPr>
          <w:t>списка № 3</w:t>
        </w:r>
      </w:hyperlink>
      <w:r w:rsidRPr="005A5F35">
        <w:rPr>
          <w:rFonts w:ascii="Times New Roman" w:hAnsi="Times New Roman" w:cs="Times New Roman"/>
          <w:color w:val="000000" w:themeColor="text1"/>
          <w:sz w:val="24"/>
          <w:szCs w:val="24"/>
        </w:rPr>
        <w:t xml:space="preserve"> проводится тарификация рабочих.</w:t>
      </w:r>
    </w:p>
    <w:p w14:paraId="06429493"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Тарификационный список заполняется по категориям персонала по каждой должности (профессии) каждого структурного подразделения в последовательности, соответствующей структуре штатного расписания учреждения.</w:t>
      </w:r>
    </w:p>
    <w:p w14:paraId="434A6F11"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5. Вакантные должности (профессии рабочих) отражаются в тех структурных подразделениях, где они имеются. В тарификационных списках месячный фонд заработной платы по вакантным должностям (профессиям рабочих) рассчитывается исходя из средних должностных окладов по соответствующей ПКГ и средних размеров выплат за продолжительность непрерывной работы по соответствующим должностям (профессиям рабочих).</w:t>
      </w:r>
    </w:p>
    <w:p w14:paraId="1993CAB3" w14:textId="34836306"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6. Исходные данные для установления оклада (должностного оклада), ставки заработной платы отдельных категорий работников вносятся в графу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Дополнительные сведения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а именно:</w:t>
      </w:r>
    </w:p>
    <w:p w14:paraId="55D4019A"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квалификационная категория и дата присвоения категории для </w:t>
      </w:r>
      <w:r>
        <w:rPr>
          <w:rFonts w:ascii="Times New Roman" w:hAnsi="Times New Roman" w:cs="Times New Roman"/>
          <w:color w:val="000000" w:themeColor="text1"/>
          <w:sz w:val="24"/>
          <w:szCs w:val="24"/>
        </w:rPr>
        <w:t xml:space="preserve">руководителя </w:t>
      </w:r>
      <w:r w:rsidRPr="005A5F35">
        <w:rPr>
          <w:rFonts w:ascii="Times New Roman" w:hAnsi="Times New Roman" w:cs="Times New Roman"/>
          <w:color w:val="000000" w:themeColor="text1"/>
          <w:sz w:val="24"/>
          <w:szCs w:val="24"/>
        </w:rPr>
        <w:t>учреждени</w:t>
      </w:r>
      <w:r>
        <w:rPr>
          <w:rFonts w:ascii="Times New Roman" w:hAnsi="Times New Roman" w:cs="Times New Roman"/>
          <w:color w:val="000000" w:themeColor="text1"/>
          <w:sz w:val="24"/>
          <w:szCs w:val="24"/>
        </w:rPr>
        <w:t>я</w:t>
      </w:r>
      <w:r w:rsidRPr="005A5F35">
        <w:rPr>
          <w:rFonts w:ascii="Times New Roman" w:hAnsi="Times New Roman" w:cs="Times New Roman"/>
          <w:color w:val="000000" w:themeColor="text1"/>
          <w:sz w:val="24"/>
          <w:szCs w:val="24"/>
        </w:rPr>
        <w:t xml:space="preserve"> и его </w:t>
      </w:r>
      <w:r w:rsidRPr="008260CC">
        <w:rPr>
          <w:rFonts w:ascii="Times New Roman" w:hAnsi="Times New Roman" w:cs="Times New Roman"/>
          <w:color w:val="000000" w:themeColor="text1"/>
          <w:sz w:val="24"/>
          <w:szCs w:val="24"/>
        </w:rPr>
        <w:t>заместителей,</w:t>
      </w:r>
      <w:r w:rsidRPr="005A5F35">
        <w:rPr>
          <w:rFonts w:ascii="Times New Roman" w:hAnsi="Times New Roman" w:cs="Times New Roman"/>
          <w:color w:val="000000" w:themeColor="text1"/>
          <w:sz w:val="24"/>
          <w:szCs w:val="24"/>
        </w:rPr>
        <w:t xml:space="preserve"> среднего медицинского персонала;</w:t>
      </w:r>
    </w:p>
    <w:p w14:paraId="414E6336"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ученая степень;</w:t>
      </w:r>
    </w:p>
    <w:p w14:paraId="7740E887"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почетное звание;</w:t>
      </w:r>
    </w:p>
    <w:p w14:paraId="1025820D" w14:textId="6D69632D"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номер приказа, в соответствии с которым должностной оклад высококвалифицированным рабочим устанавливается на уровне оклада 4 квалификационного уровня ПКГ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Общеотраслевые профессии рабочих второго уровня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w:t>
      </w:r>
    </w:p>
    <w:p w14:paraId="09FADBB5" w14:textId="2627802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7. Если стаж работы, дающий право на установление выплаты за непрерывный стаж работы в учреждени</w:t>
      </w:r>
      <w:r>
        <w:rPr>
          <w:rFonts w:ascii="Times New Roman" w:hAnsi="Times New Roman" w:cs="Times New Roman"/>
          <w:color w:val="000000" w:themeColor="text1"/>
          <w:sz w:val="24"/>
          <w:szCs w:val="24"/>
        </w:rPr>
        <w:t>и</w:t>
      </w:r>
      <w:r w:rsidRPr="005A5F35">
        <w:rPr>
          <w:rFonts w:ascii="Times New Roman" w:hAnsi="Times New Roman" w:cs="Times New Roman"/>
          <w:color w:val="000000" w:themeColor="text1"/>
          <w:sz w:val="24"/>
          <w:szCs w:val="24"/>
        </w:rPr>
        <w:t xml:space="preserve"> социального обслуживания населения, в течение предстоящего года у работника меняется, то при тарификации его стаж следует указать двумя строками: на момент тарификации и на дату изменения стажа, которая вносится в графу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Дополнительные сведения</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w:t>
      </w:r>
    </w:p>
    <w:p w14:paraId="77CB5DF5"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8. В формах </w:t>
      </w:r>
      <w:hyperlink r:id="rId21" w:anchor="/document/81/535619/me100301/" w:history="1">
        <w:r w:rsidRPr="008F3E3C">
          <w:rPr>
            <w:rStyle w:val="a3"/>
            <w:rFonts w:ascii="Times New Roman" w:hAnsi="Times New Roman" w:cs="Times New Roman"/>
            <w:color w:val="000000" w:themeColor="text1"/>
            <w:sz w:val="24"/>
            <w:szCs w:val="24"/>
            <w:u w:val="none"/>
          </w:rPr>
          <w:t>№ 1</w:t>
        </w:r>
      </w:hyperlink>
      <w:r w:rsidRPr="008F3E3C">
        <w:rPr>
          <w:rFonts w:ascii="Times New Roman" w:hAnsi="Times New Roman" w:cs="Times New Roman"/>
          <w:color w:val="000000" w:themeColor="text1"/>
          <w:sz w:val="24"/>
          <w:szCs w:val="24"/>
        </w:rPr>
        <w:t xml:space="preserve"> , </w:t>
      </w:r>
      <w:hyperlink r:id="rId22" w:anchor="/document/81/535619/me100302/" w:history="1">
        <w:r w:rsidRPr="008F3E3C">
          <w:rPr>
            <w:rStyle w:val="a3"/>
            <w:rFonts w:ascii="Times New Roman" w:hAnsi="Times New Roman" w:cs="Times New Roman"/>
            <w:color w:val="000000" w:themeColor="text1"/>
            <w:sz w:val="24"/>
            <w:szCs w:val="24"/>
            <w:u w:val="none"/>
          </w:rPr>
          <w:t>2</w:t>
        </w:r>
      </w:hyperlink>
      <w:r w:rsidRPr="008F3E3C">
        <w:rPr>
          <w:rFonts w:ascii="Times New Roman" w:hAnsi="Times New Roman" w:cs="Times New Roman"/>
          <w:color w:val="000000" w:themeColor="text1"/>
          <w:sz w:val="24"/>
          <w:szCs w:val="24"/>
        </w:rPr>
        <w:t xml:space="preserve"> , </w:t>
      </w:r>
      <w:hyperlink r:id="rId23" w:anchor="/document/81/535619/me100303/" w:history="1">
        <w:r w:rsidRPr="008F3E3C">
          <w:rPr>
            <w:rStyle w:val="a3"/>
            <w:rFonts w:ascii="Times New Roman" w:hAnsi="Times New Roman" w:cs="Times New Roman"/>
            <w:color w:val="000000" w:themeColor="text1"/>
            <w:sz w:val="24"/>
            <w:szCs w:val="24"/>
            <w:u w:val="none"/>
          </w:rPr>
          <w:t>3</w:t>
        </w:r>
      </w:hyperlink>
      <w:r w:rsidRPr="008F3E3C">
        <w:rPr>
          <w:rFonts w:ascii="Times New Roman" w:hAnsi="Times New Roman" w:cs="Times New Roman"/>
          <w:color w:val="000000" w:themeColor="text1"/>
          <w:sz w:val="24"/>
          <w:szCs w:val="24"/>
        </w:rPr>
        <w:t xml:space="preserve"> т</w:t>
      </w:r>
      <w:r w:rsidRPr="005A5F35">
        <w:rPr>
          <w:rFonts w:ascii="Times New Roman" w:hAnsi="Times New Roman" w:cs="Times New Roman"/>
          <w:color w:val="000000" w:themeColor="text1"/>
          <w:sz w:val="24"/>
          <w:szCs w:val="24"/>
        </w:rPr>
        <w:t>арификационного списка работников не отражаются выплаты за работу в условиях, отклоняющихся от нормальных, выплаты стимулирующего характера (за исключением специальной стимулирующей выплаты за работу в учреждениях социальной защиты населения и выплаты за непрерывный стаж работы), районные коэффициенты и т.д.</w:t>
      </w:r>
    </w:p>
    <w:p w14:paraId="4FE06A7A" w14:textId="77777777" w:rsidR="006F1EBE" w:rsidRPr="005A5F35" w:rsidRDefault="006F1EBE" w:rsidP="006F1EBE">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w:t>
      </w:r>
    </w:p>
    <w:p w14:paraId="6F61A881" w14:textId="77777777" w:rsidR="006F1EBE" w:rsidRPr="005A5F35" w:rsidRDefault="006F1EBE" w:rsidP="006F1EBE">
      <w:pPr>
        <w:spacing w:after="0" w:line="240" w:lineRule="auto"/>
        <w:jc w:val="right"/>
        <w:rPr>
          <w:rFonts w:ascii="Times New Roman" w:hAnsi="Times New Roman" w:cs="Times New Roman"/>
          <w:bCs/>
          <w:color w:val="000000" w:themeColor="text1"/>
          <w:sz w:val="24"/>
          <w:szCs w:val="24"/>
        </w:rPr>
      </w:pPr>
    </w:p>
    <w:p w14:paraId="108A4312" w14:textId="77777777" w:rsidR="006F1EBE" w:rsidRPr="005A5F35" w:rsidRDefault="006F1EBE" w:rsidP="006F1EBE">
      <w:pPr>
        <w:spacing w:after="0"/>
        <w:ind w:firstLine="709"/>
        <w:jc w:val="both"/>
        <w:rPr>
          <w:rFonts w:ascii="Times New Roman" w:hAnsi="Times New Roman" w:cs="Times New Roman"/>
          <w:sz w:val="24"/>
          <w:szCs w:val="24"/>
        </w:rPr>
      </w:pPr>
    </w:p>
    <w:p w14:paraId="233BB3BA" w14:textId="77777777" w:rsidR="006F1EBE" w:rsidRPr="005A5F35" w:rsidRDefault="006F1EBE" w:rsidP="006F1EBE">
      <w:pPr>
        <w:spacing w:after="0"/>
        <w:ind w:firstLine="709"/>
        <w:jc w:val="both"/>
        <w:rPr>
          <w:rFonts w:ascii="Times New Roman" w:hAnsi="Times New Roman" w:cs="Times New Roman"/>
          <w:sz w:val="24"/>
          <w:szCs w:val="24"/>
        </w:rPr>
      </w:pPr>
    </w:p>
    <w:p w14:paraId="446AA429" w14:textId="77777777" w:rsidR="006F1EBE" w:rsidRPr="005A5F35" w:rsidRDefault="006F1EBE" w:rsidP="006F1EBE">
      <w:pPr>
        <w:spacing w:after="0"/>
        <w:ind w:firstLine="709"/>
        <w:jc w:val="both"/>
        <w:rPr>
          <w:rFonts w:ascii="Times New Roman" w:hAnsi="Times New Roman" w:cs="Times New Roman"/>
          <w:sz w:val="24"/>
          <w:szCs w:val="24"/>
        </w:rPr>
      </w:pPr>
    </w:p>
    <w:p w14:paraId="4A289E92" w14:textId="77777777" w:rsidR="006F1EBE" w:rsidRPr="005A5F35" w:rsidRDefault="006F1EBE" w:rsidP="006F1EBE">
      <w:pPr>
        <w:spacing w:after="0"/>
        <w:ind w:firstLine="709"/>
        <w:jc w:val="both"/>
        <w:rPr>
          <w:rFonts w:ascii="Times New Roman" w:hAnsi="Times New Roman" w:cs="Times New Roman"/>
          <w:sz w:val="24"/>
          <w:szCs w:val="24"/>
        </w:rPr>
      </w:pPr>
    </w:p>
    <w:p w14:paraId="1358338A" w14:textId="77777777" w:rsidR="006F1EBE" w:rsidRPr="005A5F35" w:rsidRDefault="006F1EBE" w:rsidP="006F1EBE">
      <w:pPr>
        <w:spacing w:after="0"/>
        <w:ind w:firstLine="709"/>
        <w:jc w:val="both"/>
        <w:rPr>
          <w:rFonts w:ascii="Times New Roman" w:hAnsi="Times New Roman" w:cs="Times New Roman"/>
          <w:sz w:val="24"/>
          <w:szCs w:val="24"/>
        </w:rPr>
      </w:pPr>
    </w:p>
    <w:p w14:paraId="39BDE935" w14:textId="77777777" w:rsidR="006F1EBE" w:rsidRPr="005A5F35" w:rsidRDefault="006F1EBE" w:rsidP="006F1EBE">
      <w:pPr>
        <w:spacing w:after="0"/>
        <w:ind w:firstLine="709"/>
        <w:jc w:val="both"/>
        <w:rPr>
          <w:rFonts w:ascii="Times New Roman" w:hAnsi="Times New Roman" w:cs="Times New Roman"/>
          <w:sz w:val="24"/>
          <w:szCs w:val="24"/>
        </w:rPr>
      </w:pPr>
    </w:p>
    <w:p w14:paraId="45A8794F" w14:textId="77777777" w:rsidR="006F1EBE" w:rsidRPr="005A5F35" w:rsidRDefault="006F1EBE" w:rsidP="006F1EBE">
      <w:pPr>
        <w:spacing w:after="0"/>
        <w:ind w:firstLine="709"/>
        <w:jc w:val="both"/>
        <w:rPr>
          <w:rFonts w:ascii="Times New Roman" w:hAnsi="Times New Roman" w:cs="Times New Roman"/>
          <w:sz w:val="24"/>
          <w:szCs w:val="24"/>
        </w:rPr>
      </w:pPr>
    </w:p>
    <w:p w14:paraId="6B42AA7B" w14:textId="77777777" w:rsidR="006F1EBE" w:rsidRPr="005A5F35" w:rsidRDefault="006F1EBE" w:rsidP="006F1EBE">
      <w:pPr>
        <w:spacing w:after="0"/>
        <w:ind w:firstLine="709"/>
        <w:jc w:val="both"/>
        <w:rPr>
          <w:rFonts w:ascii="Times New Roman" w:hAnsi="Times New Roman" w:cs="Times New Roman"/>
          <w:sz w:val="24"/>
          <w:szCs w:val="24"/>
        </w:rPr>
      </w:pPr>
    </w:p>
    <w:p w14:paraId="77932844" w14:textId="77777777" w:rsidR="006F1EBE" w:rsidRPr="005A5F35" w:rsidRDefault="006F1EBE" w:rsidP="006F1EBE">
      <w:pPr>
        <w:spacing w:after="0"/>
        <w:ind w:firstLine="709"/>
        <w:jc w:val="both"/>
        <w:rPr>
          <w:rFonts w:ascii="Times New Roman" w:hAnsi="Times New Roman" w:cs="Times New Roman"/>
          <w:sz w:val="24"/>
          <w:szCs w:val="24"/>
        </w:rPr>
      </w:pPr>
    </w:p>
    <w:p w14:paraId="637CB502" w14:textId="77777777" w:rsidR="006F1EBE" w:rsidRPr="005A5F35" w:rsidRDefault="006F1EBE" w:rsidP="006F1EBE">
      <w:pPr>
        <w:spacing w:after="0"/>
        <w:ind w:firstLine="709"/>
        <w:jc w:val="both"/>
        <w:rPr>
          <w:rFonts w:ascii="Times New Roman" w:hAnsi="Times New Roman" w:cs="Times New Roman"/>
          <w:sz w:val="24"/>
          <w:szCs w:val="24"/>
        </w:rPr>
      </w:pPr>
    </w:p>
    <w:p w14:paraId="4238F4C1" w14:textId="77777777" w:rsidR="006F1EBE" w:rsidRPr="005A5F35" w:rsidRDefault="006F1EBE" w:rsidP="006F1EBE">
      <w:pPr>
        <w:spacing w:after="0"/>
        <w:ind w:firstLine="709"/>
        <w:jc w:val="both"/>
        <w:rPr>
          <w:rFonts w:ascii="Times New Roman" w:hAnsi="Times New Roman" w:cs="Times New Roman"/>
          <w:sz w:val="24"/>
          <w:szCs w:val="24"/>
        </w:rPr>
      </w:pPr>
    </w:p>
    <w:p w14:paraId="1E126097" w14:textId="77777777" w:rsidR="006F1EBE" w:rsidRPr="005A5F35" w:rsidRDefault="006F1EBE" w:rsidP="006F1EBE">
      <w:pPr>
        <w:spacing w:after="0"/>
        <w:ind w:firstLine="709"/>
        <w:jc w:val="both"/>
        <w:rPr>
          <w:rFonts w:ascii="Times New Roman" w:hAnsi="Times New Roman" w:cs="Times New Roman"/>
          <w:sz w:val="24"/>
          <w:szCs w:val="24"/>
        </w:rPr>
      </w:pPr>
    </w:p>
    <w:p w14:paraId="4210377A" w14:textId="77777777" w:rsidR="006F1EBE" w:rsidRPr="005A5F35" w:rsidRDefault="006F1EBE" w:rsidP="006F1EBE">
      <w:pPr>
        <w:spacing w:after="0"/>
        <w:ind w:firstLine="709"/>
        <w:jc w:val="both"/>
        <w:rPr>
          <w:rFonts w:ascii="Times New Roman" w:hAnsi="Times New Roman" w:cs="Times New Roman"/>
          <w:sz w:val="24"/>
          <w:szCs w:val="24"/>
        </w:rPr>
      </w:pPr>
    </w:p>
    <w:p w14:paraId="032D2D20" w14:textId="77777777" w:rsidR="006F1EBE" w:rsidRPr="005A5F35" w:rsidRDefault="006F1EBE" w:rsidP="006F1EBE">
      <w:pPr>
        <w:spacing w:after="0"/>
        <w:ind w:firstLine="709"/>
        <w:jc w:val="both"/>
        <w:rPr>
          <w:rFonts w:ascii="Times New Roman" w:hAnsi="Times New Roman" w:cs="Times New Roman"/>
          <w:sz w:val="24"/>
          <w:szCs w:val="24"/>
        </w:rPr>
      </w:pPr>
    </w:p>
    <w:p w14:paraId="7728C404" w14:textId="77777777" w:rsidR="006F1EBE" w:rsidRPr="005A5F35" w:rsidRDefault="006F1EBE" w:rsidP="006F1EBE">
      <w:pPr>
        <w:spacing w:after="0"/>
        <w:ind w:firstLine="709"/>
        <w:jc w:val="both"/>
        <w:rPr>
          <w:rFonts w:ascii="Times New Roman" w:hAnsi="Times New Roman" w:cs="Times New Roman"/>
          <w:sz w:val="24"/>
          <w:szCs w:val="24"/>
        </w:rPr>
      </w:pPr>
    </w:p>
    <w:p w14:paraId="71F4D1C7" w14:textId="77777777" w:rsidR="006F1EBE" w:rsidRPr="005A5F35" w:rsidRDefault="006F1EBE" w:rsidP="006F1EBE">
      <w:pPr>
        <w:spacing w:after="0"/>
        <w:ind w:firstLine="709"/>
        <w:jc w:val="both"/>
        <w:rPr>
          <w:rFonts w:ascii="Times New Roman" w:hAnsi="Times New Roman" w:cs="Times New Roman"/>
          <w:sz w:val="24"/>
          <w:szCs w:val="24"/>
        </w:rPr>
      </w:pPr>
    </w:p>
    <w:p w14:paraId="5820A7AB" w14:textId="77777777" w:rsidR="006F1EBE" w:rsidRPr="005A5F35" w:rsidRDefault="006F1EBE" w:rsidP="006F1EBE">
      <w:pPr>
        <w:spacing w:after="0"/>
        <w:ind w:firstLine="709"/>
        <w:jc w:val="both"/>
        <w:rPr>
          <w:rFonts w:ascii="Times New Roman" w:hAnsi="Times New Roman" w:cs="Times New Roman"/>
          <w:sz w:val="24"/>
          <w:szCs w:val="24"/>
        </w:rPr>
      </w:pPr>
    </w:p>
    <w:p w14:paraId="77CD2602" w14:textId="77777777" w:rsidR="006F1EBE" w:rsidRPr="005A5F35" w:rsidRDefault="006F1EBE" w:rsidP="006F1EBE">
      <w:pPr>
        <w:spacing w:after="0"/>
        <w:ind w:firstLine="709"/>
        <w:jc w:val="both"/>
        <w:rPr>
          <w:rFonts w:ascii="Times New Roman" w:hAnsi="Times New Roman" w:cs="Times New Roman"/>
          <w:sz w:val="24"/>
          <w:szCs w:val="24"/>
        </w:rPr>
      </w:pPr>
    </w:p>
    <w:p w14:paraId="1438013B" w14:textId="77777777" w:rsidR="006F1EBE" w:rsidRPr="005A5F35" w:rsidRDefault="006F1EBE" w:rsidP="006F1EBE">
      <w:pPr>
        <w:spacing w:after="0"/>
        <w:ind w:firstLine="709"/>
        <w:jc w:val="both"/>
        <w:rPr>
          <w:rFonts w:ascii="Times New Roman" w:hAnsi="Times New Roman" w:cs="Times New Roman"/>
          <w:sz w:val="24"/>
          <w:szCs w:val="24"/>
        </w:rPr>
      </w:pPr>
    </w:p>
    <w:p w14:paraId="4393FA7E" w14:textId="77777777" w:rsidR="006F1EBE" w:rsidRPr="005A5F35" w:rsidRDefault="006F1EBE" w:rsidP="006F1EBE">
      <w:pPr>
        <w:spacing w:after="0"/>
        <w:ind w:firstLine="709"/>
        <w:jc w:val="both"/>
        <w:rPr>
          <w:rFonts w:ascii="Times New Roman" w:hAnsi="Times New Roman" w:cs="Times New Roman"/>
          <w:sz w:val="24"/>
          <w:szCs w:val="24"/>
        </w:rPr>
      </w:pPr>
    </w:p>
    <w:p w14:paraId="1EFD873F" w14:textId="77777777" w:rsidR="006F1EBE" w:rsidRDefault="006F1EBE" w:rsidP="006F1EBE">
      <w:pPr>
        <w:spacing w:after="0"/>
        <w:ind w:firstLine="709"/>
        <w:jc w:val="both"/>
        <w:rPr>
          <w:rFonts w:ascii="Times New Roman" w:hAnsi="Times New Roman" w:cs="Times New Roman"/>
          <w:sz w:val="24"/>
          <w:szCs w:val="24"/>
        </w:rPr>
      </w:pPr>
    </w:p>
    <w:p w14:paraId="7F3A3CB2" w14:textId="77777777" w:rsidR="006F1EBE" w:rsidRDefault="006F1EBE" w:rsidP="006F1EBE">
      <w:pPr>
        <w:spacing w:after="0"/>
        <w:ind w:firstLine="709"/>
        <w:jc w:val="both"/>
        <w:rPr>
          <w:rFonts w:ascii="Times New Roman" w:hAnsi="Times New Roman" w:cs="Times New Roman"/>
          <w:sz w:val="24"/>
          <w:szCs w:val="24"/>
        </w:rPr>
      </w:pPr>
    </w:p>
    <w:p w14:paraId="78377D6F" w14:textId="77777777" w:rsidR="006F1EBE" w:rsidRDefault="006F1EBE" w:rsidP="006F1EBE">
      <w:pPr>
        <w:spacing w:after="0"/>
        <w:ind w:firstLine="709"/>
        <w:jc w:val="both"/>
        <w:rPr>
          <w:rFonts w:ascii="Times New Roman" w:hAnsi="Times New Roman" w:cs="Times New Roman"/>
          <w:sz w:val="24"/>
          <w:szCs w:val="24"/>
        </w:rPr>
      </w:pPr>
    </w:p>
    <w:p w14:paraId="03D4066F" w14:textId="77777777" w:rsidR="006F1EBE" w:rsidRDefault="006F1EBE" w:rsidP="006F1EBE">
      <w:pPr>
        <w:spacing w:after="0"/>
        <w:ind w:firstLine="709"/>
        <w:jc w:val="both"/>
        <w:rPr>
          <w:rFonts w:ascii="Times New Roman" w:hAnsi="Times New Roman" w:cs="Times New Roman"/>
          <w:sz w:val="24"/>
          <w:szCs w:val="24"/>
        </w:rPr>
      </w:pPr>
    </w:p>
    <w:p w14:paraId="78079495" w14:textId="77777777" w:rsidR="006F1EBE" w:rsidRDefault="006F1EBE" w:rsidP="006F1EBE">
      <w:pPr>
        <w:spacing w:after="0"/>
        <w:ind w:firstLine="709"/>
        <w:jc w:val="both"/>
        <w:rPr>
          <w:rFonts w:ascii="Times New Roman" w:hAnsi="Times New Roman" w:cs="Times New Roman"/>
          <w:sz w:val="24"/>
          <w:szCs w:val="24"/>
        </w:rPr>
      </w:pPr>
    </w:p>
    <w:p w14:paraId="55DC042D" w14:textId="77777777" w:rsidR="006F1EBE" w:rsidRDefault="006F1EBE" w:rsidP="006F1EBE">
      <w:pPr>
        <w:spacing w:after="0"/>
        <w:ind w:firstLine="709"/>
        <w:jc w:val="both"/>
        <w:rPr>
          <w:rFonts w:ascii="Times New Roman" w:hAnsi="Times New Roman" w:cs="Times New Roman"/>
          <w:sz w:val="24"/>
          <w:szCs w:val="24"/>
        </w:rPr>
      </w:pPr>
    </w:p>
    <w:p w14:paraId="7499097D" w14:textId="77777777" w:rsidR="006F1EBE" w:rsidRPr="005A5F35" w:rsidRDefault="006F1EBE" w:rsidP="006F1EBE">
      <w:pPr>
        <w:spacing w:after="0"/>
        <w:ind w:firstLine="709"/>
        <w:jc w:val="both"/>
        <w:rPr>
          <w:rFonts w:ascii="Times New Roman" w:hAnsi="Times New Roman" w:cs="Times New Roman"/>
          <w:sz w:val="24"/>
          <w:szCs w:val="24"/>
        </w:rPr>
      </w:pPr>
    </w:p>
    <w:p w14:paraId="2E0DE3C4" w14:textId="77777777" w:rsidR="006F1EBE" w:rsidRPr="005A5F35" w:rsidRDefault="006F1EBE" w:rsidP="006F1EBE">
      <w:pPr>
        <w:spacing w:after="0"/>
        <w:ind w:firstLine="709"/>
        <w:jc w:val="both"/>
        <w:rPr>
          <w:rFonts w:ascii="Times New Roman" w:hAnsi="Times New Roman" w:cs="Times New Roman"/>
          <w:sz w:val="24"/>
          <w:szCs w:val="24"/>
        </w:rPr>
      </w:pPr>
    </w:p>
    <w:p w14:paraId="65E7AAA5" w14:textId="77777777" w:rsidR="006F1EBE" w:rsidRDefault="006F1EBE" w:rsidP="006F1EBE">
      <w:pPr>
        <w:spacing w:after="0"/>
        <w:jc w:val="both"/>
        <w:rPr>
          <w:rFonts w:ascii="Times New Roman" w:hAnsi="Times New Roman" w:cs="Times New Roman"/>
          <w:sz w:val="24"/>
          <w:szCs w:val="24"/>
        </w:rPr>
      </w:pPr>
      <w:r>
        <w:rPr>
          <w:rFonts w:ascii="Times New Roman" w:hAnsi="Times New Roman" w:cs="Times New Roman"/>
          <w:sz w:val="24"/>
          <w:szCs w:val="24"/>
        </w:rPr>
        <w:br w:type="page"/>
      </w:r>
    </w:p>
    <w:p w14:paraId="038A70FC" w14:textId="77777777" w:rsidR="006F1EBE" w:rsidRDefault="006F1EBE" w:rsidP="006F1EBE">
      <w:pPr>
        <w:spacing w:after="0"/>
        <w:jc w:val="both"/>
        <w:rPr>
          <w:rFonts w:ascii="Times New Roman" w:hAnsi="Times New Roman" w:cs="Times New Roman"/>
          <w:sz w:val="24"/>
          <w:szCs w:val="24"/>
        </w:rPr>
        <w:sectPr w:rsidR="006F1EBE" w:rsidSect="00652BD6">
          <w:headerReference w:type="default" r:id="rId24"/>
          <w:headerReference w:type="first" r:id="rId25"/>
          <w:pgSz w:w="11906" w:h="16838"/>
          <w:pgMar w:top="709" w:right="707" w:bottom="709" w:left="1701" w:header="426" w:footer="708" w:gutter="0"/>
          <w:cols w:space="708"/>
          <w:titlePg/>
          <w:docGrid w:linePitch="360"/>
        </w:sectPr>
      </w:pPr>
    </w:p>
    <w:p w14:paraId="711D1C61" w14:textId="77777777" w:rsidR="006F1EBE" w:rsidRPr="008F3E3C" w:rsidRDefault="006F1EBE" w:rsidP="006F1EBE">
      <w:pPr>
        <w:tabs>
          <w:tab w:val="left" w:pos="567"/>
        </w:tabs>
        <w:spacing w:after="0" w:line="240" w:lineRule="auto"/>
        <w:jc w:val="right"/>
        <w:outlineLvl w:val="0"/>
        <w:rPr>
          <w:rFonts w:ascii="Times New Roman" w:eastAsia="Times New Roman" w:hAnsi="Times New Roman" w:cs="Times New Roman"/>
          <w:bCs/>
          <w:color w:val="000000"/>
          <w:sz w:val="24"/>
          <w:szCs w:val="24"/>
          <w:lang w:eastAsia="ru-RU"/>
        </w:rPr>
      </w:pPr>
      <w:r w:rsidRPr="008F3E3C">
        <w:rPr>
          <w:rFonts w:ascii="Times New Roman" w:eastAsia="Times New Roman" w:hAnsi="Times New Roman" w:cs="Times New Roman"/>
          <w:bCs/>
          <w:color w:val="000000"/>
          <w:sz w:val="24"/>
          <w:szCs w:val="24"/>
          <w:lang w:eastAsia="ru-RU"/>
        </w:rPr>
        <w:lastRenderedPageBreak/>
        <w:t xml:space="preserve">Приложение № 1 </w:t>
      </w:r>
    </w:p>
    <w:p w14:paraId="04D6B538" w14:textId="77777777" w:rsidR="006F1EBE" w:rsidRPr="008F3E3C" w:rsidRDefault="006F1EBE" w:rsidP="006F1EBE">
      <w:pPr>
        <w:tabs>
          <w:tab w:val="left" w:pos="567"/>
        </w:tabs>
        <w:spacing w:after="0" w:line="240" w:lineRule="auto"/>
        <w:jc w:val="right"/>
        <w:outlineLvl w:val="0"/>
        <w:rPr>
          <w:rFonts w:ascii="Times New Roman" w:eastAsia="Times New Roman" w:hAnsi="Times New Roman" w:cs="Times New Roman"/>
          <w:bCs/>
          <w:color w:val="000000"/>
          <w:sz w:val="24"/>
          <w:szCs w:val="24"/>
          <w:lang w:eastAsia="ru-RU"/>
        </w:rPr>
      </w:pPr>
      <w:r w:rsidRPr="008F3E3C">
        <w:rPr>
          <w:rFonts w:ascii="Times New Roman" w:eastAsia="Times New Roman" w:hAnsi="Times New Roman" w:cs="Times New Roman"/>
          <w:bCs/>
          <w:color w:val="000000"/>
          <w:sz w:val="24"/>
          <w:szCs w:val="24"/>
          <w:lang w:eastAsia="ru-RU"/>
        </w:rPr>
        <w:t xml:space="preserve">к Порядку проведения тарификации работников </w:t>
      </w:r>
    </w:p>
    <w:p w14:paraId="3BF2E21C" w14:textId="74A83D8E" w:rsidR="006F1EBE" w:rsidRPr="008F3E3C" w:rsidRDefault="008F3E3C" w:rsidP="006F1EBE">
      <w:pPr>
        <w:tabs>
          <w:tab w:val="left" w:pos="567"/>
        </w:tabs>
        <w:spacing w:after="0" w:line="240" w:lineRule="auto"/>
        <w:jc w:val="right"/>
        <w:outlineLvl w:val="0"/>
        <w:rPr>
          <w:rFonts w:ascii="Times New Roman" w:eastAsia="Times New Roman" w:hAnsi="Times New Roman" w:cs="Times New Roman"/>
          <w:bCs/>
          <w:color w:val="000000"/>
          <w:sz w:val="24"/>
          <w:szCs w:val="24"/>
          <w:lang w:eastAsia="ru-RU"/>
        </w:rPr>
      </w:pPr>
      <w:r w:rsidRPr="008F3E3C">
        <w:rPr>
          <w:rFonts w:ascii="Times New Roman" w:eastAsia="Times New Roman" w:hAnsi="Times New Roman" w:cs="Times New Roman"/>
          <w:bCs/>
          <w:color w:val="000000"/>
          <w:sz w:val="24"/>
          <w:szCs w:val="24"/>
          <w:lang w:eastAsia="ru-RU"/>
        </w:rPr>
        <w:t>м</w:t>
      </w:r>
      <w:r w:rsidR="006F1EBE" w:rsidRPr="008F3E3C">
        <w:rPr>
          <w:rFonts w:ascii="Times New Roman" w:eastAsia="Times New Roman" w:hAnsi="Times New Roman" w:cs="Times New Roman"/>
          <w:bCs/>
          <w:color w:val="000000"/>
          <w:sz w:val="24"/>
          <w:szCs w:val="24"/>
          <w:lang w:eastAsia="ru-RU"/>
        </w:rPr>
        <w:t>униципального казенного учреждения</w:t>
      </w:r>
    </w:p>
    <w:p w14:paraId="6FD931EC" w14:textId="6A779E2C" w:rsidR="006F1EBE" w:rsidRPr="008F3E3C" w:rsidRDefault="00652BD6" w:rsidP="006F1EBE">
      <w:pPr>
        <w:tabs>
          <w:tab w:val="left" w:pos="567"/>
        </w:tabs>
        <w:spacing w:after="0" w:line="240" w:lineRule="auto"/>
        <w:jc w:val="right"/>
        <w:outlineLvl w:val="0"/>
        <w:rPr>
          <w:rFonts w:ascii="Times New Roman" w:eastAsia="Times New Roman" w:hAnsi="Times New Roman" w:cs="Times New Roman"/>
          <w:bCs/>
          <w:color w:val="000000"/>
          <w:sz w:val="24"/>
          <w:szCs w:val="24"/>
          <w:lang w:eastAsia="ru-RU"/>
        </w:rPr>
      </w:pPr>
      <w:r w:rsidRPr="008F3E3C">
        <w:rPr>
          <w:rFonts w:ascii="Times New Roman" w:eastAsia="Times New Roman" w:hAnsi="Times New Roman" w:cs="Times New Roman"/>
          <w:bCs/>
          <w:color w:val="000000"/>
          <w:sz w:val="24"/>
          <w:szCs w:val="24"/>
          <w:lang w:eastAsia="ru-RU"/>
        </w:rPr>
        <w:t>«</w:t>
      </w:r>
      <w:r w:rsidR="006F1EBE" w:rsidRPr="008F3E3C">
        <w:rPr>
          <w:rFonts w:ascii="Times New Roman" w:eastAsia="Times New Roman" w:hAnsi="Times New Roman" w:cs="Times New Roman"/>
          <w:bCs/>
          <w:color w:val="000000"/>
          <w:sz w:val="24"/>
          <w:szCs w:val="24"/>
          <w:lang w:eastAsia="ru-RU"/>
        </w:rPr>
        <w:t>Комплексный центр социального обслуживания населения</w:t>
      </w:r>
      <w:r w:rsidRPr="008F3E3C">
        <w:rPr>
          <w:rFonts w:ascii="Times New Roman" w:eastAsia="Times New Roman" w:hAnsi="Times New Roman" w:cs="Times New Roman"/>
          <w:bCs/>
          <w:color w:val="000000"/>
          <w:sz w:val="24"/>
          <w:szCs w:val="24"/>
          <w:lang w:eastAsia="ru-RU"/>
        </w:rPr>
        <w:t>»</w:t>
      </w:r>
      <w:r w:rsidR="006F1EBE" w:rsidRPr="008F3E3C">
        <w:rPr>
          <w:rFonts w:ascii="Times New Roman" w:eastAsia="Times New Roman" w:hAnsi="Times New Roman" w:cs="Times New Roman"/>
          <w:bCs/>
          <w:color w:val="000000"/>
          <w:sz w:val="24"/>
          <w:szCs w:val="24"/>
          <w:lang w:eastAsia="ru-RU"/>
        </w:rPr>
        <w:t xml:space="preserve"> </w:t>
      </w:r>
    </w:p>
    <w:p w14:paraId="7A5D1E32" w14:textId="77777777" w:rsidR="006F1EBE" w:rsidRPr="00880CCD" w:rsidRDefault="006F1EBE" w:rsidP="006F1EBE">
      <w:pPr>
        <w:tabs>
          <w:tab w:val="left" w:pos="567"/>
        </w:tabs>
        <w:spacing w:after="0" w:line="240" w:lineRule="auto"/>
        <w:jc w:val="right"/>
        <w:outlineLvl w:val="0"/>
        <w:rPr>
          <w:rFonts w:ascii="Arial" w:eastAsia="Times New Roman" w:hAnsi="Arial" w:cs="Times New Roman"/>
          <w:b/>
          <w:color w:val="000000"/>
          <w:sz w:val="24"/>
          <w:szCs w:val="24"/>
          <w:u w:val="single"/>
          <w:lang w:eastAsia="ru-RU"/>
        </w:rPr>
      </w:pPr>
      <w:r w:rsidRPr="00880CCD">
        <w:rPr>
          <w:rFonts w:ascii="Times New Roman" w:eastAsia="Times New Roman" w:hAnsi="Times New Roman" w:cs="Times New Roman"/>
          <w:color w:val="000000"/>
          <w:sz w:val="24"/>
          <w:szCs w:val="24"/>
          <w:u w:val="single"/>
          <w:lang w:eastAsia="ru-RU"/>
        </w:rPr>
        <w:t>Форма № 1</w:t>
      </w:r>
    </w:p>
    <w:p w14:paraId="615C60EB" w14:textId="77777777" w:rsidR="006F1EBE"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 w:val="24"/>
          <w:szCs w:val="24"/>
          <w:lang w:eastAsia="ru-RU"/>
        </w:rPr>
      </w:pPr>
    </w:p>
    <w:p w14:paraId="2FFF01D8" w14:textId="77777777" w:rsidR="006F1EBE" w:rsidRPr="006F1EBE"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 w:val="24"/>
          <w:szCs w:val="24"/>
          <w:lang w:eastAsia="ru-RU"/>
        </w:rPr>
      </w:pPr>
      <w:r w:rsidRPr="006F1EBE">
        <w:rPr>
          <w:rFonts w:ascii="Times New Roman" w:eastAsia="Times New Roman" w:hAnsi="Times New Roman" w:cs="Times New Roman"/>
          <w:b/>
          <w:color w:val="000000"/>
          <w:sz w:val="24"/>
          <w:szCs w:val="24"/>
          <w:lang w:eastAsia="ru-RU"/>
        </w:rPr>
        <w:t xml:space="preserve">ТАРИФИКАЦИОННЫЙ СПИСОК РАБОТНИКОВ </w:t>
      </w:r>
    </w:p>
    <w:p w14:paraId="64F69994" w14:textId="77777777" w:rsidR="006F1EBE" w:rsidRPr="006F1EBE" w:rsidRDefault="006F1EBE" w:rsidP="006F1EBE">
      <w:pPr>
        <w:tabs>
          <w:tab w:val="left" w:pos="567"/>
        </w:tabs>
        <w:spacing w:after="0" w:line="240" w:lineRule="auto"/>
        <w:ind w:firstLine="225"/>
        <w:jc w:val="center"/>
        <w:rPr>
          <w:rFonts w:ascii="Times New Roman" w:eastAsia="Times New Roman" w:hAnsi="Times New Roman" w:cs="Times New Roman"/>
          <w:color w:val="000000"/>
          <w:sz w:val="24"/>
          <w:szCs w:val="24"/>
          <w:lang w:eastAsia="ru-RU"/>
        </w:rPr>
      </w:pPr>
      <w:r w:rsidRPr="006F1EBE">
        <w:rPr>
          <w:rFonts w:ascii="Times New Roman" w:eastAsia="Times New Roman" w:hAnsi="Times New Roman" w:cs="Times New Roman"/>
          <w:color w:val="000000"/>
          <w:sz w:val="24"/>
          <w:szCs w:val="24"/>
          <w:lang w:eastAsia="ru-RU"/>
        </w:rPr>
        <w:t>по состоянию на 01.01.20___г.</w:t>
      </w:r>
    </w:p>
    <w:tbl>
      <w:tblPr>
        <w:tblW w:w="0" w:type="auto"/>
        <w:tblInd w:w="105" w:type="dxa"/>
        <w:tblLayout w:type="fixed"/>
        <w:tblCellMar>
          <w:left w:w="105" w:type="dxa"/>
          <w:right w:w="105" w:type="dxa"/>
        </w:tblCellMar>
        <w:tblLook w:val="0000" w:firstRow="0" w:lastRow="0" w:firstColumn="0" w:lastColumn="0" w:noHBand="0" w:noVBand="0"/>
      </w:tblPr>
      <w:tblGrid>
        <w:gridCol w:w="14400"/>
      </w:tblGrid>
      <w:tr w:rsidR="006F1EBE" w:rsidRPr="006F1EBE" w14:paraId="73BEB9B3" w14:textId="77777777" w:rsidTr="006F1EBE">
        <w:tc>
          <w:tcPr>
            <w:tcW w:w="14400" w:type="dxa"/>
            <w:tcBorders>
              <w:top w:val="nil"/>
              <w:left w:val="nil"/>
              <w:bottom w:val="nil"/>
              <w:right w:val="nil"/>
            </w:tcBorders>
          </w:tcPr>
          <w:p w14:paraId="636EA1FF" w14:textId="77777777" w:rsidR="006F1EBE" w:rsidRPr="006F1EBE" w:rsidRDefault="006F1EBE" w:rsidP="006F1EBE">
            <w:pPr>
              <w:tabs>
                <w:tab w:val="left" w:pos="567"/>
              </w:tabs>
              <w:spacing w:after="0" w:line="240" w:lineRule="auto"/>
              <w:jc w:val="center"/>
              <w:rPr>
                <w:rFonts w:ascii="Times New Roman" w:eastAsia="Times New Roman" w:hAnsi="Times New Roman" w:cs="Times New Roman"/>
                <w:color w:val="000000"/>
                <w:sz w:val="24"/>
                <w:szCs w:val="24"/>
                <w:lang w:eastAsia="ru-RU"/>
              </w:rPr>
            </w:pPr>
            <w:r w:rsidRPr="006F1EBE">
              <w:rPr>
                <w:rFonts w:ascii="Times New Roman" w:eastAsia="Times New Roman" w:hAnsi="Times New Roman" w:cs="Times New Roman"/>
                <w:color w:val="000000"/>
                <w:sz w:val="24"/>
                <w:szCs w:val="24"/>
                <w:lang w:eastAsia="ru-RU"/>
              </w:rPr>
              <w:t>___________________________________________________________________</w:t>
            </w:r>
          </w:p>
          <w:p w14:paraId="2649AEAC" w14:textId="77777777" w:rsidR="006F1EBE" w:rsidRPr="006F1EBE" w:rsidRDefault="006F1EBE" w:rsidP="006F1EBE">
            <w:pPr>
              <w:tabs>
                <w:tab w:val="left" w:pos="567"/>
              </w:tabs>
              <w:spacing w:after="0" w:line="240" w:lineRule="auto"/>
              <w:jc w:val="center"/>
              <w:rPr>
                <w:rFonts w:ascii="Times New Roman" w:eastAsia="Times New Roman" w:hAnsi="Times New Roman" w:cs="Times New Roman"/>
                <w:color w:val="000000"/>
                <w:sz w:val="24"/>
                <w:szCs w:val="24"/>
                <w:lang w:eastAsia="ru-RU"/>
              </w:rPr>
            </w:pPr>
            <w:r w:rsidRPr="006F1EBE">
              <w:rPr>
                <w:rFonts w:ascii="Times New Roman" w:eastAsia="Times New Roman" w:hAnsi="Times New Roman" w:cs="Times New Roman"/>
                <w:color w:val="000000"/>
                <w:sz w:val="24"/>
                <w:szCs w:val="24"/>
                <w:lang w:eastAsia="ru-RU"/>
              </w:rPr>
              <w:t>(полное наименование учреждения)</w:t>
            </w:r>
          </w:p>
        </w:tc>
      </w:tr>
      <w:tr w:rsidR="006F1EBE" w:rsidRPr="006F1EBE" w14:paraId="14C118D0" w14:textId="77777777" w:rsidTr="006F1EBE">
        <w:tc>
          <w:tcPr>
            <w:tcW w:w="14400" w:type="dxa"/>
            <w:tcBorders>
              <w:top w:val="nil"/>
              <w:left w:val="nil"/>
              <w:bottom w:val="nil"/>
              <w:right w:val="nil"/>
            </w:tcBorders>
          </w:tcPr>
          <w:p w14:paraId="76E6F139" w14:textId="754E5955" w:rsidR="006F1EBE" w:rsidRPr="006F1EBE" w:rsidRDefault="006F1EBE" w:rsidP="006F1EBE">
            <w:pPr>
              <w:tabs>
                <w:tab w:val="left" w:pos="567"/>
              </w:tabs>
              <w:spacing w:after="0" w:line="240" w:lineRule="auto"/>
              <w:ind w:firstLine="8535"/>
              <w:jc w:val="right"/>
              <w:rPr>
                <w:rFonts w:ascii="Times New Roman" w:eastAsia="Times New Roman" w:hAnsi="Times New Roman" w:cs="Times New Roman"/>
                <w:color w:val="000000"/>
                <w:sz w:val="24"/>
                <w:szCs w:val="24"/>
                <w:lang w:eastAsia="ru-RU"/>
              </w:rPr>
            </w:pPr>
            <w:r w:rsidRPr="006F1EBE">
              <w:rPr>
                <w:rFonts w:ascii="Times New Roman" w:eastAsia="Times New Roman" w:hAnsi="Times New Roman" w:cs="Times New Roman"/>
                <w:color w:val="000000"/>
                <w:sz w:val="24"/>
                <w:szCs w:val="24"/>
                <w:lang w:eastAsia="ru-RU"/>
              </w:rPr>
              <w:t>группа по оплате труда руководителей______</w:t>
            </w:r>
          </w:p>
        </w:tc>
      </w:tr>
    </w:tbl>
    <w:p w14:paraId="4EE195D7" w14:textId="77777777" w:rsidR="006F1EBE" w:rsidRPr="006F1EBE"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sidRPr="006F1EBE">
        <w:rPr>
          <w:rFonts w:ascii="Times New Roman" w:eastAsia="Times New Roman" w:hAnsi="Times New Roman" w:cs="Times New Roman"/>
          <w:b/>
          <w:sz w:val="24"/>
          <w:szCs w:val="24"/>
          <w:lang w:eastAsia="ru-RU"/>
        </w:rPr>
        <w:t>Должности руководителей и служащих</w:t>
      </w:r>
    </w:p>
    <w:tbl>
      <w:tblPr>
        <w:tblW w:w="157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50"/>
        <w:gridCol w:w="680"/>
        <w:gridCol w:w="1134"/>
        <w:gridCol w:w="1021"/>
        <w:gridCol w:w="851"/>
        <w:gridCol w:w="992"/>
        <w:gridCol w:w="851"/>
        <w:gridCol w:w="396"/>
        <w:gridCol w:w="879"/>
        <w:gridCol w:w="397"/>
        <w:gridCol w:w="709"/>
        <w:gridCol w:w="708"/>
        <w:gridCol w:w="1134"/>
        <w:gridCol w:w="1276"/>
        <w:gridCol w:w="512"/>
        <w:gridCol w:w="496"/>
        <w:gridCol w:w="983"/>
        <w:gridCol w:w="9"/>
        <w:gridCol w:w="711"/>
        <w:gridCol w:w="576"/>
      </w:tblGrid>
      <w:tr w:rsidR="006F1EBE" w:rsidRPr="005A5F35" w14:paraId="1678056B" w14:textId="77777777" w:rsidTr="006F1EBE">
        <w:trPr>
          <w:cantSplit/>
        </w:trPr>
        <w:tc>
          <w:tcPr>
            <w:tcW w:w="568" w:type="dxa"/>
          </w:tcPr>
          <w:p w14:paraId="3F3E2E60"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п/п</w:t>
            </w:r>
          </w:p>
        </w:tc>
        <w:tc>
          <w:tcPr>
            <w:tcW w:w="850" w:type="dxa"/>
          </w:tcPr>
          <w:p w14:paraId="4F85E779"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Наиме-нова-</w:t>
            </w:r>
            <w:proofErr w:type="spellStart"/>
            <w:r w:rsidRPr="00880CCD">
              <w:rPr>
                <w:rFonts w:ascii="Times New Roman" w:eastAsia="Times New Roman" w:hAnsi="Times New Roman" w:cs="Times New Roman"/>
                <w:sz w:val="20"/>
                <w:szCs w:val="24"/>
                <w:lang w:eastAsia="ru-RU"/>
              </w:rPr>
              <w:t>ние</w:t>
            </w:r>
            <w:proofErr w:type="spellEnd"/>
            <w:r w:rsidRPr="00880CCD">
              <w:rPr>
                <w:rFonts w:ascii="Times New Roman" w:eastAsia="Times New Roman" w:hAnsi="Times New Roman" w:cs="Times New Roman"/>
                <w:sz w:val="20"/>
                <w:szCs w:val="24"/>
                <w:lang w:eastAsia="ru-RU"/>
              </w:rPr>
              <w:t xml:space="preserve"> должности</w:t>
            </w:r>
          </w:p>
        </w:tc>
        <w:tc>
          <w:tcPr>
            <w:tcW w:w="680" w:type="dxa"/>
          </w:tcPr>
          <w:p w14:paraId="5F0DFB8D"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Ф.И.О.</w:t>
            </w:r>
          </w:p>
        </w:tc>
        <w:tc>
          <w:tcPr>
            <w:tcW w:w="1134" w:type="dxa"/>
          </w:tcPr>
          <w:p w14:paraId="36782DF5"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spellStart"/>
            <w:r w:rsidRPr="00880CCD">
              <w:rPr>
                <w:rFonts w:ascii="Times New Roman" w:eastAsia="Times New Roman" w:hAnsi="Times New Roman" w:cs="Times New Roman"/>
                <w:sz w:val="20"/>
                <w:szCs w:val="24"/>
                <w:lang w:eastAsia="ru-RU"/>
              </w:rPr>
              <w:t>Квалифи-кационная</w:t>
            </w:r>
            <w:proofErr w:type="spellEnd"/>
            <w:r w:rsidRPr="00880CCD">
              <w:rPr>
                <w:rFonts w:ascii="Times New Roman" w:eastAsia="Times New Roman" w:hAnsi="Times New Roman" w:cs="Times New Roman"/>
                <w:sz w:val="20"/>
                <w:szCs w:val="24"/>
                <w:lang w:eastAsia="ru-RU"/>
              </w:rPr>
              <w:t xml:space="preserve"> категория, дата </w:t>
            </w:r>
            <w:proofErr w:type="spellStart"/>
            <w:r w:rsidRPr="00880CCD">
              <w:rPr>
                <w:rFonts w:ascii="Times New Roman" w:eastAsia="Times New Roman" w:hAnsi="Times New Roman" w:cs="Times New Roman"/>
                <w:sz w:val="20"/>
                <w:szCs w:val="24"/>
                <w:lang w:eastAsia="ru-RU"/>
              </w:rPr>
              <w:t>присвое-ния</w:t>
            </w:r>
            <w:proofErr w:type="spellEnd"/>
            <w:r w:rsidRPr="00880CCD">
              <w:rPr>
                <w:rFonts w:ascii="Times New Roman" w:eastAsia="Times New Roman" w:hAnsi="Times New Roman" w:cs="Times New Roman"/>
                <w:sz w:val="20"/>
                <w:szCs w:val="24"/>
                <w:lang w:eastAsia="ru-RU"/>
              </w:rPr>
              <w:t xml:space="preserve">, </w:t>
            </w:r>
            <w:proofErr w:type="spellStart"/>
            <w:r w:rsidRPr="00880CCD">
              <w:rPr>
                <w:rFonts w:ascii="Times New Roman" w:eastAsia="Times New Roman" w:hAnsi="Times New Roman" w:cs="Times New Roman"/>
                <w:sz w:val="20"/>
                <w:szCs w:val="24"/>
                <w:lang w:eastAsia="ru-RU"/>
              </w:rPr>
              <w:t>специаль-ность</w:t>
            </w:r>
            <w:proofErr w:type="spellEnd"/>
            <w:r w:rsidRPr="00880CCD">
              <w:rPr>
                <w:rFonts w:ascii="Times New Roman" w:eastAsia="Times New Roman" w:hAnsi="Times New Roman" w:cs="Times New Roman"/>
                <w:sz w:val="20"/>
                <w:szCs w:val="24"/>
                <w:lang w:eastAsia="ru-RU"/>
              </w:rPr>
              <w:t>, по которой присвоена категория</w:t>
            </w:r>
          </w:p>
        </w:tc>
        <w:tc>
          <w:tcPr>
            <w:tcW w:w="1021" w:type="dxa"/>
          </w:tcPr>
          <w:p w14:paraId="3B87F2C3"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ПКГ и кв. уровень</w:t>
            </w:r>
          </w:p>
        </w:tc>
        <w:tc>
          <w:tcPr>
            <w:tcW w:w="851" w:type="dxa"/>
          </w:tcPr>
          <w:p w14:paraId="6978E5C0" w14:textId="77777777" w:rsidR="006F1EBE" w:rsidRPr="008679E7" w:rsidRDefault="006F1EBE" w:rsidP="006F1EBE">
            <w:pPr>
              <w:spacing w:after="0" w:line="240" w:lineRule="auto"/>
              <w:ind w:left="-246"/>
              <w:jc w:val="center"/>
              <w:rPr>
                <w:rFonts w:ascii="Times New Roman" w:eastAsia="Times New Roman" w:hAnsi="Times New Roman" w:cs="Times New Roman"/>
                <w:sz w:val="20"/>
                <w:szCs w:val="24"/>
                <w:highlight w:val="yellow"/>
                <w:lang w:eastAsia="ru-RU"/>
              </w:rPr>
            </w:pPr>
            <w:r w:rsidRPr="005E42EA">
              <w:rPr>
                <w:rFonts w:ascii="Times New Roman" w:eastAsia="Times New Roman" w:hAnsi="Times New Roman" w:cs="Times New Roman"/>
                <w:sz w:val="20"/>
                <w:szCs w:val="24"/>
                <w:lang w:eastAsia="ru-RU"/>
              </w:rPr>
              <w:t xml:space="preserve">Оклад             </w:t>
            </w:r>
          </w:p>
        </w:tc>
        <w:tc>
          <w:tcPr>
            <w:tcW w:w="992" w:type="dxa"/>
          </w:tcPr>
          <w:p w14:paraId="5E12D874"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Объем работы по данной </w:t>
            </w:r>
            <w:proofErr w:type="spellStart"/>
            <w:r w:rsidRPr="00880CCD">
              <w:rPr>
                <w:rFonts w:ascii="Times New Roman" w:eastAsia="Times New Roman" w:hAnsi="Times New Roman" w:cs="Times New Roman"/>
                <w:sz w:val="20"/>
                <w:szCs w:val="24"/>
                <w:lang w:eastAsia="ru-RU"/>
              </w:rPr>
              <w:t>долж-ности</w:t>
            </w:r>
            <w:proofErr w:type="spellEnd"/>
            <w:r w:rsidRPr="00880CCD">
              <w:rPr>
                <w:rFonts w:ascii="Times New Roman" w:eastAsia="Times New Roman" w:hAnsi="Times New Roman" w:cs="Times New Roman"/>
                <w:sz w:val="20"/>
                <w:szCs w:val="24"/>
                <w:lang w:eastAsia="ru-RU"/>
              </w:rPr>
              <w:t xml:space="preserve"> (0,25; 0,5; 0,75; 1,0; 1,25; 1,5; 1,75; 2,0)</w:t>
            </w:r>
          </w:p>
        </w:tc>
        <w:tc>
          <w:tcPr>
            <w:tcW w:w="851" w:type="dxa"/>
          </w:tcPr>
          <w:p w14:paraId="1406D4F3"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Итого месячный оклад</w:t>
            </w:r>
          </w:p>
        </w:tc>
        <w:tc>
          <w:tcPr>
            <w:tcW w:w="1275" w:type="dxa"/>
            <w:gridSpan w:val="2"/>
          </w:tcPr>
          <w:p w14:paraId="65243CF3"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Повышение оклада в связи с опасными для здоровья и особо тяжелыми условиями труда</w:t>
            </w:r>
          </w:p>
        </w:tc>
        <w:tc>
          <w:tcPr>
            <w:tcW w:w="1106" w:type="dxa"/>
            <w:gridSpan w:val="2"/>
          </w:tcPr>
          <w:p w14:paraId="3A432BD7"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Другие повышение оклада</w:t>
            </w:r>
          </w:p>
        </w:tc>
        <w:tc>
          <w:tcPr>
            <w:tcW w:w="708" w:type="dxa"/>
          </w:tcPr>
          <w:p w14:paraId="3DF5B0B8" w14:textId="77777777" w:rsidR="006F1EBE" w:rsidRPr="00880CCD" w:rsidRDefault="006F1EBE" w:rsidP="006F1EBE">
            <w:pPr>
              <w:tabs>
                <w:tab w:val="left" w:pos="567"/>
              </w:tabs>
              <w:spacing w:after="0" w:line="240" w:lineRule="auto"/>
              <w:ind w:left="-45" w:right="-108"/>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Месячный </w:t>
            </w:r>
            <w:proofErr w:type="spellStart"/>
            <w:proofErr w:type="gramStart"/>
            <w:r w:rsidRPr="00880CCD">
              <w:rPr>
                <w:rFonts w:ascii="Times New Roman" w:eastAsia="Times New Roman" w:hAnsi="Times New Roman" w:cs="Times New Roman"/>
                <w:sz w:val="20"/>
                <w:szCs w:val="24"/>
                <w:lang w:eastAsia="ru-RU"/>
              </w:rPr>
              <w:t>должност</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оклад с учетом объема работ</w:t>
            </w:r>
          </w:p>
        </w:tc>
        <w:tc>
          <w:tcPr>
            <w:tcW w:w="1134" w:type="dxa"/>
          </w:tcPr>
          <w:p w14:paraId="158965FA"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Стаж </w:t>
            </w:r>
            <w:proofErr w:type="spellStart"/>
            <w:proofErr w:type="gram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работы, дающий право на получение выплат за продолжи-тельность </w:t>
            </w:r>
            <w:proofErr w:type="spell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 работы</w:t>
            </w:r>
          </w:p>
          <w:p w14:paraId="5319E735"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gramStart"/>
            <w:r w:rsidRPr="00880CCD">
              <w:rPr>
                <w:rFonts w:ascii="Times New Roman" w:eastAsia="Times New Roman" w:hAnsi="Times New Roman" w:cs="Times New Roman"/>
                <w:sz w:val="20"/>
                <w:szCs w:val="24"/>
                <w:lang w:eastAsia="ru-RU"/>
              </w:rPr>
              <w:t>( лет</w:t>
            </w:r>
            <w:proofErr w:type="gramEnd"/>
            <w:r w:rsidRPr="00880CCD">
              <w:rPr>
                <w:rFonts w:ascii="Times New Roman" w:eastAsia="Times New Roman" w:hAnsi="Times New Roman" w:cs="Times New Roman"/>
                <w:sz w:val="20"/>
                <w:szCs w:val="24"/>
                <w:lang w:eastAsia="ru-RU"/>
              </w:rPr>
              <w:t>, месяцев, дней)</w:t>
            </w:r>
          </w:p>
        </w:tc>
        <w:tc>
          <w:tcPr>
            <w:tcW w:w="1276" w:type="dxa"/>
          </w:tcPr>
          <w:p w14:paraId="23C7CFB8" w14:textId="77777777" w:rsidR="006F1EBE" w:rsidRPr="00880CCD" w:rsidRDefault="006F1EBE" w:rsidP="006F1EBE">
            <w:pPr>
              <w:tabs>
                <w:tab w:val="left" w:pos="567"/>
              </w:tabs>
              <w:spacing w:after="12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В том числе стаж </w:t>
            </w:r>
            <w:proofErr w:type="spellStart"/>
            <w:proofErr w:type="gramStart"/>
            <w:r w:rsidRPr="00880CCD">
              <w:rPr>
                <w:rFonts w:ascii="Times New Roman" w:eastAsia="Times New Roman" w:hAnsi="Times New Roman" w:cs="Times New Roman"/>
                <w:sz w:val="20"/>
                <w:szCs w:val="24"/>
                <w:lang w:eastAsia="ru-RU"/>
              </w:rPr>
              <w:t>непре</w:t>
            </w:r>
            <w:r>
              <w:rPr>
                <w:rFonts w:ascii="Times New Roman" w:eastAsia="Times New Roman" w:hAnsi="Times New Roman" w:cs="Times New Roman"/>
                <w:sz w:val="20"/>
                <w:szCs w:val="24"/>
                <w:lang w:eastAsia="ru-RU"/>
              </w:rPr>
              <w:t>-рыв</w:t>
            </w:r>
            <w:r w:rsidRPr="00880CCD">
              <w:rPr>
                <w:rFonts w:ascii="Times New Roman" w:eastAsia="Times New Roman" w:hAnsi="Times New Roman" w:cs="Times New Roman"/>
                <w:sz w:val="20"/>
                <w:szCs w:val="24"/>
                <w:lang w:eastAsia="ru-RU"/>
              </w:rPr>
              <w:t>ной</w:t>
            </w:r>
            <w:proofErr w:type="spellEnd"/>
            <w:proofErr w:type="gramEnd"/>
            <w:r w:rsidRPr="00880CCD">
              <w:rPr>
                <w:rFonts w:ascii="Times New Roman" w:eastAsia="Times New Roman" w:hAnsi="Times New Roman" w:cs="Times New Roman"/>
                <w:sz w:val="20"/>
                <w:szCs w:val="24"/>
                <w:lang w:eastAsia="ru-RU"/>
              </w:rPr>
              <w:t xml:space="preserve"> </w:t>
            </w:r>
            <w:proofErr w:type="spellStart"/>
            <w:r w:rsidRPr="00880CCD">
              <w:rPr>
                <w:rFonts w:ascii="Times New Roman" w:eastAsia="Times New Roman" w:hAnsi="Times New Roman" w:cs="Times New Roman"/>
                <w:sz w:val="20"/>
                <w:szCs w:val="24"/>
                <w:lang w:eastAsia="ru-RU"/>
              </w:rPr>
              <w:t>ра</w:t>
            </w:r>
            <w:proofErr w:type="spellEnd"/>
            <w:r>
              <w:rPr>
                <w:rFonts w:ascii="Times New Roman" w:eastAsia="Times New Roman" w:hAnsi="Times New Roman" w:cs="Times New Roman"/>
                <w:sz w:val="20"/>
                <w:szCs w:val="24"/>
                <w:lang w:eastAsia="ru-RU"/>
              </w:rPr>
              <w:t>-</w:t>
            </w:r>
            <w:r w:rsidRPr="00880CCD">
              <w:rPr>
                <w:rFonts w:ascii="Times New Roman" w:eastAsia="Times New Roman" w:hAnsi="Times New Roman" w:cs="Times New Roman"/>
                <w:sz w:val="20"/>
                <w:szCs w:val="24"/>
                <w:lang w:eastAsia="ru-RU"/>
              </w:rPr>
              <w:t>боты меди</w:t>
            </w:r>
            <w:r>
              <w:rPr>
                <w:rFonts w:ascii="Times New Roman" w:eastAsia="Times New Roman" w:hAnsi="Times New Roman" w:cs="Times New Roman"/>
                <w:sz w:val="20"/>
                <w:szCs w:val="24"/>
                <w:lang w:eastAsia="ru-RU"/>
              </w:rPr>
              <w:t>-цинских спе</w:t>
            </w:r>
            <w:r w:rsidRPr="00880CCD">
              <w:rPr>
                <w:rFonts w:ascii="Times New Roman" w:eastAsia="Times New Roman" w:hAnsi="Times New Roman" w:cs="Times New Roman"/>
                <w:sz w:val="20"/>
                <w:szCs w:val="24"/>
                <w:lang w:eastAsia="ru-RU"/>
              </w:rPr>
              <w:t>циалист</w:t>
            </w:r>
            <w:r>
              <w:rPr>
                <w:rFonts w:ascii="Times New Roman" w:eastAsia="Times New Roman" w:hAnsi="Times New Roman" w:cs="Times New Roman"/>
                <w:sz w:val="20"/>
                <w:szCs w:val="24"/>
                <w:lang w:eastAsia="ru-RU"/>
              </w:rPr>
              <w:t>-</w:t>
            </w:r>
            <w:proofErr w:type="spellStart"/>
            <w:r>
              <w:rPr>
                <w:rFonts w:ascii="Times New Roman" w:eastAsia="Times New Roman" w:hAnsi="Times New Roman" w:cs="Times New Roman"/>
                <w:sz w:val="20"/>
                <w:szCs w:val="24"/>
                <w:lang w:eastAsia="ru-RU"/>
              </w:rPr>
              <w:t>ов</w:t>
            </w:r>
            <w:proofErr w:type="spellEnd"/>
            <w:r>
              <w:rPr>
                <w:rFonts w:ascii="Times New Roman" w:eastAsia="Times New Roman" w:hAnsi="Times New Roman" w:cs="Times New Roman"/>
                <w:sz w:val="20"/>
                <w:szCs w:val="24"/>
                <w:lang w:eastAsia="ru-RU"/>
              </w:rPr>
              <w:t xml:space="preserve">, </w:t>
            </w:r>
            <w:proofErr w:type="spellStart"/>
            <w:r>
              <w:rPr>
                <w:rFonts w:ascii="Times New Roman" w:eastAsia="Times New Roman" w:hAnsi="Times New Roman" w:cs="Times New Roman"/>
                <w:sz w:val="20"/>
                <w:szCs w:val="24"/>
                <w:lang w:eastAsia="ru-RU"/>
              </w:rPr>
              <w:t>рабо</w:t>
            </w:r>
            <w:proofErr w:type="spellEnd"/>
            <w:r>
              <w:rPr>
                <w:rFonts w:ascii="Times New Roman" w:eastAsia="Times New Roman" w:hAnsi="Times New Roman" w:cs="Times New Roman"/>
                <w:sz w:val="20"/>
                <w:szCs w:val="24"/>
                <w:lang w:eastAsia="ru-RU"/>
              </w:rPr>
              <w:t>-таю</w:t>
            </w:r>
            <w:r w:rsidRPr="00880CCD">
              <w:rPr>
                <w:rFonts w:ascii="Times New Roman" w:eastAsia="Times New Roman" w:hAnsi="Times New Roman" w:cs="Times New Roman"/>
                <w:sz w:val="20"/>
                <w:szCs w:val="24"/>
                <w:lang w:eastAsia="ru-RU"/>
              </w:rPr>
              <w:t>щих в домах –</w:t>
            </w:r>
            <w:proofErr w:type="spellStart"/>
            <w:r w:rsidRPr="00880CCD">
              <w:rPr>
                <w:rFonts w:ascii="Times New Roman" w:eastAsia="Times New Roman" w:hAnsi="Times New Roman" w:cs="Times New Roman"/>
                <w:sz w:val="20"/>
                <w:szCs w:val="24"/>
                <w:lang w:eastAsia="ru-RU"/>
              </w:rPr>
              <w:t>интернатахрасполо-женных</w:t>
            </w:r>
            <w:proofErr w:type="spellEnd"/>
            <w:r w:rsidRPr="00880CCD">
              <w:rPr>
                <w:rFonts w:ascii="Times New Roman" w:eastAsia="Times New Roman" w:hAnsi="Times New Roman" w:cs="Times New Roman"/>
                <w:sz w:val="20"/>
                <w:szCs w:val="24"/>
                <w:lang w:eastAsia="ru-RU"/>
              </w:rPr>
              <w:t xml:space="preserve"> в сельской местности</w:t>
            </w:r>
          </w:p>
          <w:p w14:paraId="43789C29" w14:textId="77777777" w:rsidR="006F1EBE" w:rsidRPr="00880CCD" w:rsidRDefault="006F1EBE" w:rsidP="006F1EBE">
            <w:pPr>
              <w:tabs>
                <w:tab w:val="left" w:pos="567"/>
              </w:tabs>
              <w:spacing w:after="12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(лет, месяцев, дней)</w:t>
            </w:r>
          </w:p>
        </w:tc>
        <w:tc>
          <w:tcPr>
            <w:tcW w:w="1008" w:type="dxa"/>
            <w:gridSpan w:val="2"/>
          </w:tcPr>
          <w:p w14:paraId="050BB454"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Выплата за </w:t>
            </w:r>
            <w:proofErr w:type="spellStart"/>
            <w:proofErr w:type="gramStart"/>
            <w:r w:rsidRPr="00880CCD">
              <w:rPr>
                <w:rFonts w:ascii="Times New Roman" w:eastAsia="Times New Roman" w:hAnsi="Times New Roman" w:cs="Times New Roman"/>
                <w:sz w:val="20"/>
                <w:szCs w:val="24"/>
                <w:lang w:eastAsia="ru-RU"/>
              </w:rPr>
              <w:t>продол</w:t>
            </w:r>
            <w:proofErr w:type="spellEnd"/>
            <w:r w:rsidRPr="00880CCD">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жи</w:t>
            </w:r>
            <w:proofErr w:type="spellEnd"/>
            <w:proofErr w:type="gramEnd"/>
            <w:r w:rsidRPr="00880CCD">
              <w:rPr>
                <w:rFonts w:ascii="Times New Roman" w:eastAsia="Times New Roman" w:hAnsi="Times New Roman" w:cs="Times New Roman"/>
                <w:sz w:val="20"/>
                <w:szCs w:val="24"/>
                <w:lang w:eastAsia="ru-RU"/>
              </w:rPr>
              <w:t>-тельность непрерывной работы</w:t>
            </w:r>
          </w:p>
        </w:tc>
        <w:tc>
          <w:tcPr>
            <w:tcW w:w="992" w:type="dxa"/>
            <w:gridSpan w:val="2"/>
          </w:tcPr>
          <w:p w14:paraId="2D11AF6B"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Специальная выплата за работу в учреждениях социального обслуживания населения</w:t>
            </w:r>
          </w:p>
        </w:tc>
        <w:tc>
          <w:tcPr>
            <w:tcW w:w="711" w:type="dxa"/>
          </w:tcPr>
          <w:p w14:paraId="1A83587E"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Итого </w:t>
            </w:r>
            <w:proofErr w:type="spellStart"/>
            <w:r w:rsidRPr="00880CCD">
              <w:rPr>
                <w:rFonts w:ascii="Times New Roman" w:eastAsia="Times New Roman" w:hAnsi="Times New Roman" w:cs="Times New Roman"/>
                <w:sz w:val="20"/>
                <w:szCs w:val="24"/>
                <w:lang w:eastAsia="ru-RU"/>
              </w:rPr>
              <w:t>ме</w:t>
            </w:r>
            <w:r>
              <w:rPr>
                <w:rFonts w:ascii="Times New Roman" w:eastAsia="Times New Roman" w:hAnsi="Times New Roman" w:cs="Times New Roman"/>
                <w:sz w:val="20"/>
                <w:szCs w:val="24"/>
                <w:lang w:eastAsia="ru-RU"/>
              </w:rPr>
              <w:t>-сяч-</w:t>
            </w:r>
            <w:r w:rsidRPr="00880CCD">
              <w:rPr>
                <w:rFonts w:ascii="Times New Roman" w:eastAsia="Times New Roman" w:hAnsi="Times New Roman" w:cs="Times New Roman"/>
                <w:sz w:val="20"/>
                <w:szCs w:val="24"/>
                <w:lang w:eastAsia="ru-RU"/>
              </w:rPr>
              <w:t>ный</w:t>
            </w:r>
            <w:proofErr w:type="spellEnd"/>
            <w:r w:rsidRPr="00880CCD">
              <w:rPr>
                <w:rFonts w:ascii="Times New Roman" w:eastAsia="Times New Roman" w:hAnsi="Times New Roman" w:cs="Times New Roman"/>
                <w:sz w:val="20"/>
                <w:szCs w:val="24"/>
                <w:lang w:eastAsia="ru-RU"/>
              </w:rPr>
              <w:t xml:space="preserve"> фонд </w:t>
            </w:r>
            <w:proofErr w:type="spellStart"/>
            <w:proofErr w:type="gramStart"/>
            <w:r w:rsidRPr="00880CCD">
              <w:rPr>
                <w:rFonts w:ascii="Times New Roman" w:eastAsia="Times New Roman" w:hAnsi="Times New Roman" w:cs="Times New Roman"/>
                <w:sz w:val="20"/>
                <w:szCs w:val="24"/>
                <w:lang w:eastAsia="ru-RU"/>
              </w:rPr>
              <w:t>заработ</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платы по </w:t>
            </w:r>
            <w:proofErr w:type="spellStart"/>
            <w:r w:rsidRPr="00880CCD">
              <w:rPr>
                <w:rFonts w:ascii="Times New Roman" w:eastAsia="Times New Roman" w:hAnsi="Times New Roman" w:cs="Times New Roman"/>
                <w:sz w:val="20"/>
                <w:szCs w:val="24"/>
                <w:lang w:eastAsia="ru-RU"/>
              </w:rPr>
              <w:t>тарифи</w:t>
            </w:r>
            <w:proofErr w:type="spellEnd"/>
            <w:r w:rsidRPr="00880CCD">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кацион</w:t>
            </w:r>
            <w:proofErr w:type="spellEnd"/>
            <w:r w:rsidRPr="00880CCD">
              <w:rPr>
                <w:rFonts w:ascii="Times New Roman" w:eastAsia="Times New Roman" w:hAnsi="Times New Roman" w:cs="Times New Roman"/>
                <w:sz w:val="20"/>
                <w:szCs w:val="24"/>
                <w:lang w:eastAsia="ru-RU"/>
              </w:rPr>
              <w:t>-ному списку</w:t>
            </w:r>
          </w:p>
        </w:tc>
        <w:tc>
          <w:tcPr>
            <w:tcW w:w="576" w:type="dxa"/>
          </w:tcPr>
          <w:p w14:paraId="3BE68B3A"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spellStart"/>
            <w:r w:rsidRPr="00880CCD">
              <w:rPr>
                <w:rFonts w:ascii="Times New Roman" w:eastAsia="Times New Roman" w:hAnsi="Times New Roman" w:cs="Times New Roman"/>
                <w:sz w:val="20"/>
                <w:szCs w:val="24"/>
                <w:lang w:eastAsia="ru-RU"/>
              </w:rPr>
              <w:t>Доп.сведения</w:t>
            </w:r>
            <w:proofErr w:type="spellEnd"/>
          </w:p>
        </w:tc>
      </w:tr>
      <w:tr w:rsidR="006F1EBE" w:rsidRPr="005A5F35" w14:paraId="72E90024" w14:textId="77777777" w:rsidTr="006F1EBE">
        <w:trPr>
          <w:cantSplit/>
        </w:trPr>
        <w:tc>
          <w:tcPr>
            <w:tcW w:w="568" w:type="dxa"/>
          </w:tcPr>
          <w:p w14:paraId="1574891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w:t>
            </w:r>
          </w:p>
        </w:tc>
        <w:tc>
          <w:tcPr>
            <w:tcW w:w="850" w:type="dxa"/>
          </w:tcPr>
          <w:p w14:paraId="32BB886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2</w:t>
            </w:r>
          </w:p>
        </w:tc>
        <w:tc>
          <w:tcPr>
            <w:tcW w:w="680" w:type="dxa"/>
          </w:tcPr>
          <w:p w14:paraId="5F6BA8F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3</w:t>
            </w:r>
          </w:p>
        </w:tc>
        <w:tc>
          <w:tcPr>
            <w:tcW w:w="1134" w:type="dxa"/>
          </w:tcPr>
          <w:p w14:paraId="403EAAC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4</w:t>
            </w:r>
          </w:p>
        </w:tc>
        <w:tc>
          <w:tcPr>
            <w:tcW w:w="1021" w:type="dxa"/>
          </w:tcPr>
          <w:p w14:paraId="3F2A8F5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5</w:t>
            </w:r>
          </w:p>
        </w:tc>
        <w:tc>
          <w:tcPr>
            <w:tcW w:w="851" w:type="dxa"/>
          </w:tcPr>
          <w:p w14:paraId="5EC946BB" w14:textId="77777777" w:rsidR="006F1EBE" w:rsidRPr="008679E7" w:rsidRDefault="006F1EBE" w:rsidP="006F1EBE">
            <w:pPr>
              <w:tabs>
                <w:tab w:val="left" w:pos="567"/>
              </w:tabs>
              <w:spacing w:after="0" w:line="240" w:lineRule="auto"/>
              <w:jc w:val="center"/>
              <w:rPr>
                <w:rFonts w:ascii="Times New Roman" w:eastAsia="Times New Roman" w:hAnsi="Times New Roman" w:cs="Times New Roman"/>
                <w:szCs w:val="24"/>
                <w:highlight w:val="yellow"/>
                <w:lang w:eastAsia="ru-RU"/>
              </w:rPr>
            </w:pPr>
            <w:r w:rsidRPr="005E42EA">
              <w:rPr>
                <w:rFonts w:ascii="Times New Roman" w:eastAsia="Times New Roman" w:hAnsi="Times New Roman" w:cs="Times New Roman"/>
                <w:szCs w:val="24"/>
                <w:lang w:eastAsia="ru-RU"/>
              </w:rPr>
              <w:t>6</w:t>
            </w:r>
          </w:p>
        </w:tc>
        <w:tc>
          <w:tcPr>
            <w:tcW w:w="992" w:type="dxa"/>
          </w:tcPr>
          <w:p w14:paraId="6AAB5D2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7</w:t>
            </w:r>
          </w:p>
        </w:tc>
        <w:tc>
          <w:tcPr>
            <w:tcW w:w="851" w:type="dxa"/>
          </w:tcPr>
          <w:p w14:paraId="4B20BC1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8=6*7</w:t>
            </w:r>
          </w:p>
        </w:tc>
        <w:tc>
          <w:tcPr>
            <w:tcW w:w="396" w:type="dxa"/>
          </w:tcPr>
          <w:p w14:paraId="41DC96E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9</w:t>
            </w:r>
          </w:p>
        </w:tc>
        <w:tc>
          <w:tcPr>
            <w:tcW w:w="879" w:type="dxa"/>
          </w:tcPr>
          <w:p w14:paraId="4696AA0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10=9*8</w:t>
            </w:r>
          </w:p>
        </w:tc>
        <w:tc>
          <w:tcPr>
            <w:tcW w:w="397" w:type="dxa"/>
          </w:tcPr>
          <w:p w14:paraId="1D05EDFE"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11</w:t>
            </w:r>
          </w:p>
        </w:tc>
        <w:tc>
          <w:tcPr>
            <w:tcW w:w="709" w:type="dxa"/>
          </w:tcPr>
          <w:p w14:paraId="0787F12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12= 11*8</w:t>
            </w:r>
          </w:p>
        </w:tc>
        <w:tc>
          <w:tcPr>
            <w:tcW w:w="708" w:type="dxa"/>
          </w:tcPr>
          <w:p w14:paraId="053A604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13=8+10+12</w:t>
            </w:r>
          </w:p>
        </w:tc>
        <w:tc>
          <w:tcPr>
            <w:tcW w:w="1134" w:type="dxa"/>
          </w:tcPr>
          <w:p w14:paraId="2B8B21E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14</w:t>
            </w:r>
          </w:p>
        </w:tc>
        <w:tc>
          <w:tcPr>
            <w:tcW w:w="1276" w:type="dxa"/>
          </w:tcPr>
          <w:p w14:paraId="139FC28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15</w:t>
            </w:r>
          </w:p>
        </w:tc>
        <w:tc>
          <w:tcPr>
            <w:tcW w:w="512" w:type="dxa"/>
          </w:tcPr>
          <w:p w14:paraId="72F59BD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16</w:t>
            </w:r>
          </w:p>
        </w:tc>
        <w:tc>
          <w:tcPr>
            <w:tcW w:w="496" w:type="dxa"/>
          </w:tcPr>
          <w:p w14:paraId="5367694E"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17=16*8</w:t>
            </w:r>
          </w:p>
        </w:tc>
        <w:tc>
          <w:tcPr>
            <w:tcW w:w="983" w:type="dxa"/>
          </w:tcPr>
          <w:p w14:paraId="413FC12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18 = 8 *30%</w:t>
            </w:r>
          </w:p>
        </w:tc>
        <w:tc>
          <w:tcPr>
            <w:tcW w:w="720" w:type="dxa"/>
            <w:gridSpan w:val="2"/>
          </w:tcPr>
          <w:p w14:paraId="45E203F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19=18+17+13</w:t>
            </w:r>
          </w:p>
        </w:tc>
        <w:tc>
          <w:tcPr>
            <w:tcW w:w="576" w:type="dxa"/>
          </w:tcPr>
          <w:p w14:paraId="0ABF95F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20</w:t>
            </w:r>
          </w:p>
        </w:tc>
      </w:tr>
      <w:tr w:rsidR="006F1EBE" w:rsidRPr="005A5F35" w14:paraId="262E8A4E" w14:textId="77777777" w:rsidTr="006F1EBE">
        <w:trPr>
          <w:cantSplit/>
        </w:trPr>
        <w:tc>
          <w:tcPr>
            <w:tcW w:w="568" w:type="dxa"/>
          </w:tcPr>
          <w:p w14:paraId="6FB755FE"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0" w:type="dxa"/>
          </w:tcPr>
          <w:p w14:paraId="676AE74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680" w:type="dxa"/>
          </w:tcPr>
          <w:p w14:paraId="0B37B8A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73B3D66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021" w:type="dxa"/>
          </w:tcPr>
          <w:p w14:paraId="5535114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6FE56F64" w14:textId="77777777" w:rsidR="006F1EBE" w:rsidRPr="008679E7" w:rsidRDefault="006F1EBE" w:rsidP="006F1EBE">
            <w:pPr>
              <w:tabs>
                <w:tab w:val="left" w:pos="567"/>
              </w:tabs>
              <w:spacing w:after="0" w:line="240" w:lineRule="auto"/>
              <w:jc w:val="center"/>
              <w:rPr>
                <w:rFonts w:ascii="Times New Roman" w:eastAsia="Times New Roman" w:hAnsi="Times New Roman" w:cs="Times New Roman"/>
                <w:szCs w:val="24"/>
                <w:highlight w:val="yellow"/>
                <w:lang w:eastAsia="ru-RU"/>
              </w:rPr>
            </w:pPr>
          </w:p>
        </w:tc>
        <w:tc>
          <w:tcPr>
            <w:tcW w:w="992" w:type="dxa"/>
          </w:tcPr>
          <w:p w14:paraId="4FEF46E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298054F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396" w:type="dxa"/>
          </w:tcPr>
          <w:p w14:paraId="3B47D53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w:t>
            </w:r>
          </w:p>
        </w:tc>
        <w:tc>
          <w:tcPr>
            <w:tcW w:w="879" w:type="dxa"/>
          </w:tcPr>
          <w:p w14:paraId="4DCC01F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Руб.</w:t>
            </w:r>
          </w:p>
        </w:tc>
        <w:tc>
          <w:tcPr>
            <w:tcW w:w="397" w:type="dxa"/>
          </w:tcPr>
          <w:p w14:paraId="2673354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w:t>
            </w:r>
          </w:p>
        </w:tc>
        <w:tc>
          <w:tcPr>
            <w:tcW w:w="709" w:type="dxa"/>
          </w:tcPr>
          <w:p w14:paraId="2CD067A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roofErr w:type="spellStart"/>
            <w:r w:rsidRPr="005A5F35">
              <w:rPr>
                <w:rFonts w:ascii="Times New Roman" w:eastAsia="Times New Roman" w:hAnsi="Times New Roman" w:cs="Times New Roman"/>
                <w:szCs w:val="24"/>
                <w:lang w:eastAsia="ru-RU"/>
              </w:rPr>
              <w:t>руб</w:t>
            </w:r>
            <w:proofErr w:type="spellEnd"/>
          </w:p>
        </w:tc>
        <w:tc>
          <w:tcPr>
            <w:tcW w:w="708" w:type="dxa"/>
          </w:tcPr>
          <w:p w14:paraId="5225FAC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1611FD6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276" w:type="dxa"/>
          </w:tcPr>
          <w:p w14:paraId="4B334E3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12" w:type="dxa"/>
          </w:tcPr>
          <w:p w14:paraId="0A4C0F6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96" w:type="dxa"/>
          </w:tcPr>
          <w:p w14:paraId="22F805E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83" w:type="dxa"/>
          </w:tcPr>
          <w:p w14:paraId="2007A28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20" w:type="dxa"/>
            <w:gridSpan w:val="2"/>
          </w:tcPr>
          <w:p w14:paraId="5FF2B13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76" w:type="dxa"/>
          </w:tcPr>
          <w:p w14:paraId="7C85703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r>
      <w:tr w:rsidR="006F1EBE" w:rsidRPr="005A5F35" w14:paraId="11669B80" w14:textId="77777777" w:rsidTr="006F1EBE">
        <w:trPr>
          <w:cantSplit/>
        </w:trPr>
        <w:tc>
          <w:tcPr>
            <w:tcW w:w="568" w:type="dxa"/>
          </w:tcPr>
          <w:p w14:paraId="627C9F4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0" w:type="dxa"/>
          </w:tcPr>
          <w:p w14:paraId="61F7A24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680" w:type="dxa"/>
          </w:tcPr>
          <w:p w14:paraId="7418D00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76F0DD9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021" w:type="dxa"/>
          </w:tcPr>
          <w:p w14:paraId="117246F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681972D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33572DF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328A6B3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396" w:type="dxa"/>
          </w:tcPr>
          <w:p w14:paraId="033FEFB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79" w:type="dxa"/>
          </w:tcPr>
          <w:p w14:paraId="46DB943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397" w:type="dxa"/>
          </w:tcPr>
          <w:p w14:paraId="70D3162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09" w:type="dxa"/>
          </w:tcPr>
          <w:p w14:paraId="6D05717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08" w:type="dxa"/>
          </w:tcPr>
          <w:p w14:paraId="04DDDA6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4E0FD5D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276" w:type="dxa"/>
          </w:tcPr>
          <w:p w14:paraId="508A823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12" w:type="dxa"/>
          </w:tcPr>
          <w:p w14:paraId="6CB1BF1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96" w:type="dxa"/>
          </w:tcPr>
          <w:p w14:paraId="79FD742E"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83" w:type="dxa"/>
          </w:tcPr>
          <w:p w14:paraId="0B5EEED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20" w:type="dxa"/>
            <w:gridSpan w:val="2"/>
          </w:tcPr>
          <w:p w14:paraId="53FD77C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76" w:type="dxa"/>
          </w:tcPr>
          <w:p w14:paraId="3DE83C8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r>
    </w:tbl>
    <w:p w14:paraId="28684788" w14:textId="77777777" w:rsidR="006F1EBE" w:rsidRPr="005A5F35" w:rsidRDefault="006F1EBE" w:rsidP="006F1EBE">
      <w:pPr>
        <w:keepNext/>
        <w:tabs>
          <w:tab w:val="left" w:pos="567"/>
        </w:tabs>
        <w:spacing w:after="0" w:line="240" w:lineRule="auto"/>
        <w:outlineLvl w:val="0"/>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Председатель тарификационной комиссии</w:t>
      </w:r>
    </w:p>
    <w:p w14:paraId="438CF191" w14:textId="77777777" w:rsidR="006F1EBE" w:rsidRPr="005A5F35" w:rsidRDefault="006F1EBE" w:rsidP="006F1EBE">
      <w:pPr>
        <w:tabs>
          <w:tab w:val="left" w:pos="567"/>
        </w:tabs>
        <w:spacing w:after="0" w:line="240" w:lineRule="auto"/>
        <w:jc w:val="both"/>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Члены тарификационной комиссии</w:t>
      </w:r>
    </w:p>
    <w:p w14:paraId="60761ADE" w14:textId="77777777" w:rsidR="006F1EBE" w:rsidRPr="005A5F35" w:rsidRDefault="006F1EBE"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sidRPr="005A5F35">
        <w:rPr>
          <w:rFonts w:ascii="Times New Roman" w:eastAsia="Times New Roman" w:hAnsi="Times New Roman" w:cs="Times New Roman"/>
          <w:color w:val="000000"/>
          <w:sz w:val="24"/>
          <w:szCs w:val="24"/>
          <w:lang w:eastAsia="ru-RU"/>
        </w:rPr>
        <w:lastRenderedPageBreak/>
        <w:t xml:space="preserve">Приложение № 2 </w:t>
      </w:r>
    </w:p>
    <w:p w14:paraId="2DF18F4A" w14:textId="77777777" w:rsidR="006F1EBE" w:rsidRPr="005A5F35" w:rsidRDefault="006F1EBE"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sidRPr="005A5F35">
        <w:rPr>
          <w:rFonts w:ascii="Times New Roman" w:eastAsia="Times New Roman" w:hAnsi="Times New Roman" w:cs="Times New Roman"/>
          <w:color w:val="000000"/>
          <w:sz w:val="24"/>
          <w:szCs w:val="24"/>
          <w:lang w:eastAsia="ru-RU"/>
        </w:rPr>
        <w:t xml:space="preserve">к Порядку проведения тарификации работников </w:t>
      </w:r>
    </w:p>
    <w:p w14:paraId="2712DF27" w14:textId="3D37616A" w:rsidR="006F1EBE" w:rsidRPr="005A5F35" w:rsidRDefault="008F3E3C"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r w:rsidR="006F1EBE" w:rsidRPr="005A5F35">
        <w:rPr>
          <w:rFonts w:ascii="Times New Roman" w:eastAsia="Times New Roman" w:hAnsi="Times New Roman" w:cs="Times New Roman"/>
          <w:color w:val="000000"/>
          <w:sz w:val="24"/>
          <w:szCs w:val="24"/>
          <w:lang w:eastAsia="ru-RU"/>
        </w:rPr>
        <w:t>униципального казенного учреждения</w:t>
      </w:r>
    </w:p>
    <w:p w14:paraId="1A07A9C5" w14:textId="1720E99E" w:rsidR="006F1EBE" w:rsidRPr="005A5F35" w:rsidRDefault="00652BD6"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F1EBE" w:rsidRPr="005A5F35">
        <w:rPr>
          <w:rFonts w:ascii="Times New Roman" w:eastAsia="Times New Roman" w:hAnsi="Times New Roman" w:cs="Times New Roman"/>
          <w:color w:val="000000"/>
          <w:sz w:val="24"/>
          <w:szCs w:val="24"/>
          <w:lang w:eastAsia="ru-RU"/>
        </w:rPr>
        <w:t>Комплексный центр социального обслуживания населения</w:t>
      </w:r>
      <w:r>
        <w:rPr>
          <w:rFonts w:ascii="Times New Roman" w:eastAsia="Times New Roman" w:hAnsi="Times New Roman" w:cs="Times New Roman"/>
          <w:color w:val="000000"/>
          <w:sz w:val="24"/>
          <w:szCs w:val="24"/>
          <w:lang w:eastAsia="ru-RU"/>
        </w:rPr>
        <w:t>»</w:t>
      </w:r>
      <w:r w:rsidR="006F1EBE" w:rsidRPr="005A5F35">
        <w:rPr>
          <w:rFonts w:ascii="Times New Roman" w:eastAsia="Times New Roman" w:hAnsi="Times New Roman" w:cs="Times New Roman"/>
          <w:color w:val="000000"/>
          <w:sz w:val="24"/>
          <w:szCs w:val="24"/>
          <w:lang w:eastAsia="ru-RU"/>
        </w:rPr>
        <w:t xml:space="preserve"> </w:t>
      </w:r>
    </w:p>
    <w:p w14:paraId="3308B2CC" w14:textId="77777777" w:rsidR="006F1EBE" w:rsidRPr="00880CCD" w:rsidRDefault="006F1EBE" w:rsidP="006F1EBE">
      <w:pPr>
        <w:tabs>
          <w:tab w:val="left" w:pos="567"/>
        </w:tabs>
        <w:spacing w:after="0" w:line="240" w:lineRule="auto"/>
        <w:jc w:val="right"/>
        <w:outlineLvl w:val="0"/>
        <w:rPr>
          <w:rFonts w:ascii="Times New Roman" w:eastAsia="Times New Roman" w:hAnsi="Times New Roman" w:cs="Times New Roman"/>
          <w:color w:val="000000"/>
          <w:sz w:val="24"/>
          <w:szCs w:val="24"/>
          <w:u w:val="single"/>
          <w:lang w:eastAsia="ru-RU"/>
        </w:rPr>
      </w:pPr>
      <w:r w:rsidRPr="00880CCD">
        <w:rPr>
          <w:rFonts w:ascii="Times New Roman" w:eastAsia="Times New Roman" w:hAnsi="Times New Roman" w:cs="Times New Roman"/>
          <w:color w:val="000000"/>
          <w:sz w:val="24"/>
          <w:szCs w:val="24"/>
          <w:u w:val="single"/>
          <w:lang w:eastAsia="ru-RU"/>
        </w:rPr>
        <w:t>Форма № 2</w:t>
      </w:r>
    </w:p>
    <w:p w14:paraId="6FC019D8" w14:textId="77777777" w:rsidR="006F1EBE" w:rsidRPr="005A5F35"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Cs w:val="24"/>
          <w:lang w:eastAsia="ru-RU"/>
        </w:rPr>
      </w:pPr>
      <w:r w:rsidRPr="005A5F35">
        <w:rPr>
          <w:rFonts w:ascii="Times New Roman" w:eastAsia="Times New Roman" w:hAnsi="Times New Roman" w:cs="Times New Roman"/>
          <w:b/>
          <w:color w:val="000000"/>
          <w:szCs w:val="24"/>
          <w:lang w:eastAsia="ru-RU"/>
        </w:rPr>
        <w:t xml:space="preserve"> ТАРИФИКАЦИОННЫЙ СПИСОК РАБОТНИКОВ</w:t>
      </w:r>
    </w:p>
    <w:p w14:paraId="37AC563A" w14:textId="77777777" w:rsidR="006F1EBE" w:rsidRPr="005A5F35"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Cs w:val="24"/>
          <w:lang w:eastAsia="ru-RU"/>
        </w:rPr>
      </w:pPr>
      <w:r w:rsidRPr="005A5F35">
        <w:rPr>
          <w:rFonts w:ascii="Times New Roman" w:eastAsia="Times New Roman" w:hAnsi="Times New Roman" w:cs="Times New Roman"/>
          <w:b/>
          <w:color w:val="000000"/>
          <w:szCs w:val="24"/>
          <w:lang w:eastAsia="ru-RU"/>
        </w:rPr>
        <w:t xml:space="preserve">Должности медицинского персонала </w:t>
      </w:r>
    </w:p>
    <w:tbl>
      <w:tblPr>
        <w:tblW w:w="155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92"/>
        <w:gridCol w:w="851"/>
        <w:gridCol w:w="1134"/>
        <w:gridCol w:w="992"/>
        <w:gridCol w:w="724"/>
        <w:gridCol w:w="992"/>
        <w:gridCol w:w="993"/>
        <w:gridCol w:w="425"/>
        <w:gridCol w:w="567"/>
        <w:gridCol w:w="551"/>
        <w:gridCol w:w="725"/>
        <w:gridCol w:w="963"/>
        <w:gridCol w:w="992"/>
        <w:gridCol w:w="993"/>
        <w:gridCol w:w="296"/>
        <w:gridCol w:w="696"/>
        <w:gridCol w:w="983"/>
        <w:gridCol w:w="9"/>
        <w:gridCol w:w="711"/>
        <w:gridCol w:w="576"/>
      </w:tblGrid>
      <w:tr w:rsidR="006F1EBE" w:rsidRPr="005A5F35" w14:paraId="0491E71B" w14:textId="77777777" w:rsidTr="006F1EBE">
        <w:trPr>
          <w:cantSplit/>
        </w:trPr>
        <w:tc>
          <w:tcPr>
            <w:tcW w:w="426" w:type="dxa"/>
          </w:tcPr>
          <w:p w14:paraId="6974B22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п/п</w:t>
            </w:r>
          </w:p>
        </w:tc>
        <w:tc>
          <w:tcPr>
            <w:tcW w:w="992" w:type="dxa"/>
          </w:tcPr>
          <w:p w14:paraId="3CE28BA2"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Наиме-</w:t>
            </w:r>
            <w:proofErr w:type="spellStart"/>
            <w:r w:rsidRPr="00880CCD">
              <w:rPr>
                <w:rFonts w:ascii="Times New Roman" w:eastAsia="Times New Roman" w:hAnsi="Times New Roman" w:cs="Times New Roman"/>
                <w:sz w:val="20"/>
                <w:szCs w:val="24"/>
                <w:lang w:eastAsia="ru-RU"/>
              </w:rPr>
              <w:t>нование</w:t>
            </w:r>
            <w:proofErr w:type="spellEnd"/>
            <w:r w:rsidRPr="00880CCD">
              <w:rPr>
                <w:rFonts w:ascii="Times New Roman" w:eastAsia="Times New Roman" w:hAnsi="Times New Roman" w:cs="Times New Roman"/>
                <w:sz w:val="20"/>
                <w:szCs w:val="24"/>
                <w:lang w:eastAsia="ru-RU"/>
              </w:rPr>
              <w:t xml:space="preserve"> должности</w:t>
            </w:r>
          </w:p>
        </w:tc>
        <w:tc>
          <w:tcPr>
            <w:tcW w:w="851" w:type="dxa"/>
          </w:tcPr>
          <w:p w14:paraId="5A13920D"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Ф.И.О.</w:t>
            </w:r>
          </w:p>
        </w:tc>
        <w:tc>
          <w:tcPr>
            <w:tcW w:w="1134" w:type="dxa"/>
          </w:tcPr>
          <w:p w14:paraId="3BD6F283"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roofErr w:type="spellStart"/>
            <w:r w:rsidRPr="00880CCD">
              <w:rPr>
                <w:rFonts w:ascii="Times New Roman" w:eastAsia="Times New Roman" w:hAnsi="Times New Roman" w:cs="Times New Roman"/>
                <w:sz w:val="20"/>
                <w:szCs w:val="24"/>
                <w:lang w:eastAsia="ru-RU"/>
              </w:rPr>
              <w:t>Квалифи-кационная</w:t>
            </w:r>
            <w:proofErr w:type="spellEnd"/>
            <w:r w:rsidRPr="00880CCD">
              <w:rPr>
                <w:rFonts w:ascii="Times New Roman" w:eastAsia="Times New Roman" w:hAnsi="Times New Roman" w:cs="Times New Roman"/>
                <w:sz w:val="20"/>
                <w:szCs w:val="24"/>
                <w:lang w:eastAsia="ru-RU"/>
              </w:rPr>
              <w:t xml:space="preserve"> категория, дата </w:t>
            </w:r>
            <w:proofErr w:type="spellStart"/>
            <w:r w:rsidRPr="00880CCD">
              <w:rPr>
                <w:rFonts w:ascii="Times New Roman" w:eastAsia="Times New Roman" w:hAnsi="Times New Roman" w:cs="Times New Roman"/>
                <w:sz w:val="20"/>
                <w:szCs w:val="24"/>
                <w:lang w:eastAsia="ru-RU"/>
              </w:rPr>
              <w:t>присвое-ния</w:t>
            </w:r>
            <w:proofErr w:type="spellEnd"/>
            <w:r w:rsidRPr="00880CCD">
              <w:rPr>
                <w:rFonts w:ascii="Times New Roman" w:eastAsia="Times New Roman" w:hAnsi="Times New Roman" w:cs="Times New Roman"/>
                <w:sz w:val="20"/>
                <w:szCs w:val="24"/>
                <w:lang w:eastAsia="ru-RU"/>
              </w:rPr>
              <w:t xml:space="preserve">, </w:t>
            </w:r>
            <w:proofErr w:type="spellStart"/>
            <w:r w:rsidRPr="00880CCD">
              <w:rPr>
                <w:rFonts w:ascii="Times New Roman" w:eastAsia="Times New Roman" w:hAnsi="Times New Roman" w:cs="Times New Roman"/>
                <w:sz w:val="20"/>
                <w:szCs w:val="24"/>
                <w:lang w:eastAsia="ru-RU"/>
              </w:rPr>
              <w:t>специаль-ность</w:t>
            </w:r>
            <w:proofErr w:type="spellEnd"/>
            <w:r w:rsidRPr="00880CCD">
              <w:rPr>
                <w:rFonts w:ascii="Times New Roman" w:eastAsia="Times New Roman" w:hAnsi="Times New Roman" w:cs="Times New Roman"/>
                <w:sz w:val="20"/>
                <w:szCs w:val="24"/>
                <w:lang w:eastAsia="ru-RU"/>
              </w:rPr>
              <w:t>, по которой присвоена категория</w:t>
            </w:r>
          </w:p>
        </w:tc>
        <w:tc>
          <w:tcPr>
            <w:tcW w:w="992" w:type="dxa"/>
          </w:tcPr>
          <w:p w14:paraId="402253BF"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ПКГ и кв. уровень</w:t>
            </w:r>
          </w:p>
        </w:tc>
        <w:tc>
          <w:tcPr>
            <w:tcW w:w="724" w:type="dxa"/>
          </w:tcPr>
          <w:p w14:paraId="7FF39D26" w14:textId="77777777" w:rsidR="006F1EBE" w:rsidRPr="005E42EA" w:rsidRDefault="006F1EBE" w:rsidP="0020029F">
            <w:pPr>
              <w:tabs>
                <w:tab w:val="left" w:pos="655"/>
              </w:tabs>
              <w:spacing w:after="0" w:line="240" w:lineRule="auto"/>
              <w:ind w:left="-104"/>
              <w:jc w:val="center"/>
              <w:rPr>
                <w:rFonts w:ascii="Times New Roman" w:eastAsia="Times New Roman" w:hAnsi="Times New Roman" w:cs="Times New Roman"/>
                <w:sz w:val="20"/>
                <w:szCs w:val="24"/>
                <w:lang w:eastAsia="ru-RU"/>
              </w:rPr>
            </w:pPr>
            <w:r w:rsidRPr="005E42EA">
              <w:rPr>
                <w:rFonts w:ascii="Times New Roman" w:eastAsia="Times New Roman" w:hAnsi="Times New Roman" w:cs="Times New Roman"/>
                <w:sz w:val="20"/>
                <w:szCs w:val="24"/>
                <w:lang w:eastAsia="ru-RU"/>
              </w:rPr>
              <w:t xml:space="preserve">Оклад             </w:t>
            </w:r>
          </w:p>
        </w:tc>
        <w:tc>
          <w:tcPr>
            <w:tcW w:w="992" w:type="dxa"/>
          </w:tcPr>
          <w:p w14:paraId="3FE0C80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Объем работы по данной </w:t>
            </w:r>
            <w:proofErr w:type="spellStart"/>
            <w:r w:rsidRPr="00880CCD">
              <w:rPr>
                <w:rFonts w:ascii="Times New Roman" w:eastAsia="Times New Roman" w:hAnsi="Times New Roman" w:cs="Times New Roman"/>
                <w:sz w:val="20"/>
                <w:szCs w:val="24"/>
                <w:lang w:eastAsia="ru-RU"/>
              </w:rPr>
              <w:t>долж-ности</w:t>
            </w:r>
            <w:proofErr w:type="spellEnd"/>
            <w:r w:rsidRPr="00880CCD">
              <w:rPr>
                <w:rFonts w:ascii="Times New Roman" w:eastAsia="Times New Roman" w:hAnsi="Times New Roman" w:cs="Times New Roman"/>
                <w:sz w:val="20"/>
                <w:szCs w:val="24"/>
                <w:lang w:eastAsia="ru-RU"/>
              </w:rPr>
              <w:t xml:space="preserve"> (0,25; 0,5; 0,75; 1,0; 1,25; 1,5; 1,75; 2,0)</w:t>
            </w:r>
          </w:p>
        </w:tc>
        <w:tc>
          <w:tcPr>
            <w:tcW w:w="993" w:type="dxa"/>
          </w:tcPr>
          <w:p w14:paraId="2D6736F9"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Итого месячный оклад</w:t>
            </w:r>
          </w:p>
        </w:tc>
        <w:tc>
          <w:tcPr>
            <w:tcW w:w="992" w:type="dxa"/>
            <w:gridSpan w:val="2"/>
          </w:tcPr>
          <w:p w14:paraId="6BB4B44A"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Повышение оклада в связи с опасными для здоровья и особо тяжелыми условиями труда</w:t>
            </w:r>
          </w:p>
        </w:tc>
        <w:tc>
          <w:tcPr>
            <w:tcW w:w="1276" w:type="dxa"/>
            <w:gridSpan w:val="2"/>
          </w:tcPr>
          <w:p w14:paraId="0E755FD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Другие повышение оклада</w:t>
            </w:r>
          </w:p>
        </w:tc>
        <w:tc>
          <w:tcPr>
            <w:tcW w:w="963" w:type="dxa"/>
          </w:tcPr>
          <w:p w14:paraId="47E97BD0" w14:textId="77777777" w:rsidR="006F1EBE" w:rsidRPr="00880CCD" w:rsidRDefault="006F1EBE" w:rsidP="0020029F">
            <w:pPr>
              <w:tabs>
                <w:tab w:val="left" w:pos="567"/>
              </w:tabs>
              <w:spacing w:after="0" w:line="240" w:lineRule="auto"/>
              <w:ind w:left="-45" w:right="-108"/>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Месячный </w:t>
            </w:r>
            <w:proofErr w:type="spellStart"/>
            <w:proofErr w:type="gramStart"/>
            <w:r w:rsidRPr="00880CCD">
              <w:rPr>
                <w:rFonts w:ascii="Times New Roman" w:eastAsia="Times New Roman" w:hAnsi="Times New Roman" w:cs="Times New Roman"/>
                <w:sz w:val="20"/>
                <w:szCs w:val="24"/>
                <w:lang w:eastAsia="ru-RU"/>
              </w:rPr>
              <w:t>должност</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оклад с учетом объема работ</w:t>
            </w:r>
          </w:p>
        </w:tc>
        <w:tc>
          <w:tcPr>
            <w:tcW w:w="992" w:type="dxa"/>
          </w:tcPr>
          <w:p w14:paraId="633FBED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Стаж </w:t>
            </w:r>
            <w:proofErr w:type="spellStart"/>
            <w:proofErr w:type="gram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работы, дающий право на получение выплат за продолжи-тельность </w:t>
            </w:r>
            <w:proofErr w:type="spell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 работы</w:t>
            </w:r>
          </w:p>
          <w:p w14:paraId="1F88331E"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roofErr w:type="gramStart"/>
            <w:r w:rsidRPr="00880CCD">
              <w:rPr>
                <w:rFonts w:ascii="Times New Roman" w:eastAsia="Times New Roman" w:hAnsi="Times New Roman" w:cs="Times New Roman"/>
                <w:sz w:val="20"/>
                <w:szCs w:val="24"/>
                <w:lang w:eastAsia="ru-RU"/>
              </w:rPr>
              <w:t>( лет</w:t>
            </w:r>
            <w:proofErr w:type="gramEnd"/>
            <w:r w:rsidRPr="00880CCD">
              <w:rPr>
                <w:rFonts w:ascii="Times New Roman" w:eastAsia="Times New Roman" w:hAnsi="Times New Roman" w:cs="Times New Roman"/>
                <w:sz w:val="20"/>
                <w:szCs w:val="24"/>
                <w:lang w:eastAsia="ru-RU"/>
              </w:rPr>
              <w:t>, месяцев, дней)</w:t>
            </w:r>
          </w:p>
        </w:tc>
        <w:tc>
          <w:tcPr>
            <w:tcW w:w="993" w:type="dxa"/>
          </w:tcPr>
          <w:p w14:paraId="471DBB8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В том числе стаж </w:t>
            </w:r>
            <w:proofErr w:type="spellStart"/>
            <w:proofErr w:type="gramStart"/>
            <w:r w:rsidRPr="00880CCD">
              <w:rPr>
                <w:rFonts w:ascii="Times New Roman" w:eastAsia="Times New Roman" w:hAnsi="Times New Roman" w:cs="Times New Roman"/>
                <w:sz w:val="20"/>
                <w:szCs w:val="24"/>
                <w:lang w:eastAsia="ru-RU"/>
              </w:rPr>
              <w:t>непре</w:t>
            </w:r>
            <w:r>
              <w:rPr>
                <w:rFonts w:ascii="Times New Roman" w:eastAsia="Times New Roman" w:hAnsi="Times New Roman" w:cs="Times New Roman"/>
                <w:sz w:val="20"/>
                <w:szCs w:val="24"/>
                <w:lang w:eastAsia="ru-RU"/>
              </w:rPr>
              <w:t>-</w:t>
            </w:r>
            <w:r w:rsidRPr="00880CCD">
              <w:rPr>
                <w:rFonts w:ascii="Times New Roman" w:eastAsia="Times New Roman" w:hAnsi="Times New Roman" w:cs="Times New Roman"/>
                <w:sz w:val="20"/>
                <w:szCs w:val="24"/>
                <w:lang w:eastAsia="ru-RU"/>
              </w:rPr>
              <w:t>ры</w:t>
            </w:r>
            <w:r>
              <w:rPr>
                <w:rFonts w:ascii="Times New Roman" w:eastAsia="Times New Roman" w:hAnsi="Times New Roman" w:cs="Times New Roman"/>
                <w:sz w:val="20"/>
                <w:szCs w:val="24"/>
                <w:lang w:eastAsia="ru-RU"/>
              </w:rPr>
              <w:t>в</w:t>
            </w:r>
            <w:r w:rsidRPr="00880CCD">
              <w:rPr>
                <w:rFonts w:ascii="Times New Roman" w:eastAsia="Times New Roman" w:hAnsi="Times New Roman" w:cs="Times New Roman"/>
                <w:sz w:val="20"/>
                <w:szCs w:val="24"/>
                <w:lang w:eastAsia="ru-RU"/>
              </w:rPr>
              <w:t>ной</w:t>
            </w:r>
            <w:proofErr w:type="spellEnd"/>
            <w:proofErr w:type="gramEnd"/>
            <w:r w:rsidRPr="00880CCD">
              <w:rPr>
                <w:rFonts w:ascii="Times New Roman" w:eastAsia="Times New Roman" w:hAnsi="Times New Roman" w:cs="Times New Roman"/>
                <w:sz w:val="20"/>
                <w:szCs w:val="24"/>
                <w:lang w:eastAsia="ru-RU"/>
              </w:rPr>
              <w:t xml:space="preserve"> работы </w:t>
            </w:r>
            <w:proofErr w:type="spellStart"/>
            <w:r w:rsidRPr="00880CCD">
              <w:rPr>
                <w:rFonts w:ascii="Times New Roman" w:eastAsia="Times New Roman" w:hAnsi="Times New Roman" w:cs="Times New Roman"/>
                <w:sz w:val="20"/>
                <w:szCs w:val="24"/>
                <w:lang w:eastAsia="ru-RU"/>
              </w:rPr>
              <w:t>мед</w:t>
            </w:r>
            <w:r>
              <w:rPr>
                <w:rFonts w:ascii="Times New Roman" w:eastAsia="Times New Roman" w:hAnsi="Times New Roman" w:cs="Times New Roman"/>
                <w:sz w:val="20"/>
                <w:szCs w:val="24"/>
                <w:lang w:eastAsia="ru-RU"/>
              </w:rPr>
              <w:t>ици-ских</w:t>
            </w:r>
            <w:proofErr w:type="spellEnd"/>
            <w:r>
              <w:rPr>
                <w:rFonts w:ascii="Times New Roman" w:eastAsia="Times New Roman" w:hAnsi="Times New Roman" w:cs="Times New Roman"/>
                <w:sz w:val="20"/>
                <w:szCs w:val="24"/>
                <w:lang w:eastAsia="ru-RU"/>
              </w:rPr>
              <w:t xml:space="preserve"> </w:t>
            </w:r>
            <w:proofErr w:type="spellStart"/>
            <w:r>
              <w:rPr>
                <w:rFonts w:ascii="Times New Roman" w:eastAsia="Times New Roman" w:hAnsi="Times New Roman" w:cs="Times New Roman"/>
                <w:sz w:val="20"/>
                <w:szCs w:val="24"/>
                <w:lang w:eastAsia="ru-RU"/>
              </w:rPr>
              <w:t>специа</w:t>
            </w:r>
            <w:proofErr w:type="spellEnd"/>
            <w:r>
              <w:rPr>
                <w:rFonts w:ascii="Times New Roman" w:eastAsia="Times New Roman" w:hAnsi="Times New Roman" w:cs="Times New Roman"/>
                <w:sz w:val="20"/>
                <w:szCs w:val="24"/>
                <w:lang w:eastAsia="ru-RU"/>
              </w:rPr>
              <w:t>-листов, работа</w:t>
            </w:r>
            <w:r w:rsidRPr="00880CCD">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щих</w:t>
            </w:r>
            <w:proofErr w:type="spellEnd"/>
            <w:r w:rsidRPr="00880CCD">
              <w:rPr>
                <w:rFonts w:ascii="Times New Roman" w:eastAsia="Times New Roman" w:hAnsi="Times New Roman" w:cs="Times New Roman"/>
                <w:sz w:val="20"/>
                <w:szCs w:val="24"/>
                <w:lang w:eastAsia="ru-RU"/>
              </w:rPr>
              <w:t xml:space="preserve"> в домах –интерна</w:t>
            </w:r>
            <w:r>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тах</w:t>
            </w:r>
            <w:proofErr w:type="spellEnd"/>
            <w:r>
              <w:rPr>
                <w:rFonts w:ascii="Times New Roman" w:eastAsia="Times New Roman" w:hAnsi="Times New Roman" w:cs="Times New Roman"/>
                <w:sz w:val="20"/>
                <w:szCs w:val="24"/>
                <w:lang w:eastAsia="ru-RU"/>
              </w:rPr>
              <w:t xml:space="preserve"> </w:t>
            </w:r>
            <w:r w:rsidRPr="00880CCD">
              <w:rPr>
                <w:rFonts w:ascii="Times New Roman" w:eastAsia="Times New Roman" w:hAnsi="Times New Roman" w:cs="Times New Roman"/>
                <w:sz w:val="20"/>
                <w:szCs w:val="24"/>
                <w:lang w:eastAsia="ru-RU"/>
              </w:rPr>
              <w:t>рас</w:t>
            </w:r>
            <w:r>
              <w:rPr>
                <w:rFonts w:ascii="Times New Roman" w:eastAsia="Times New Roman" w:hAnsi="Times New Roman" w:cs="Times New Roman"/>
                <w:sz w:val="20"/>
                <w:szCs w:val="24"/>
                <w:lang w:eastAsia="ru-RU"/>
              </w:rPr>
              <w:t>-поло</w:t>
            </w:r>
            <w:r w:rsidRPr="00880CCD">
              <w:rPr>
                <w:rFonts w:ascii="Times New Roman" w:eastAsia="Times New Roman" w:hAnsi="Times New Roman" w:cs="Times New Roman"/>
                <w:sz w:val="20"/>
                <w:szCs w:val="24"/>
                <w:lang w:eastAsia="ru-RU"/>
              </w:rPr>
              <w:t>жен</w:t>
            </w:r>
            <w:r>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ных</w:t>
            </w:r>
            <w:proofErr w:type="spellEnd"/>
            <w:r w:rsidRPr="00880CCD">
              <w:rPr>
                <w:rFonts w:ascii="Times New Roman" w:eastAsia="Times New Roman" w:hAnsi="Times New Roman" w:cs="Times New Roman"/>
                <w:sz w:val="20"/>
                <w:szCs w:val="24"/>
                <w:lang w:eastAsia="ru-RU"/>
              </w:rPr>
              <w:t xml:space="preserve"> в сельской местности</w:t>
            </w:r>
          </w:p>
          <w:p w14:paraId="5AB0C5C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(лет, месяцев, дней)</w:t>
            </w:r>
          </w:p>
        </w:tc>
        <w:tc>
          <w:tcPr>
            <w:tcW w:w="992" w:type="dxa"/>
            <w:gridSpan w:val="2"/>
          </w:tcPr>
          <w:p w14:paraId="4AA0F814"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Выплата за </w:t>
            </w:r>
            <w:proofErr w:type="gramStart"/>
            <w:r w:rsidRPr="00880CCD">
              <w:rPr>
                <w:rFonts w:ascii="Times New Roman" w:eastAsia="Times New Roman" w:hAnsi="Times New Roman" w:cs="Times New Roman"/>
                <w:sz w:val="20"/>
                <w:szCs w:val="24"/>
                <w:lang w:eastAsia="ru-RU"/>
              </w:rPr>
              <w:t>про</w:t>
            </w:r>
            <w:r>
              <w:rPr>
                <w:rFonts w:ascii="Times New Roman" w:eastAsia="Times New Roman" w:hAnsi="Times New Roman" w:cs="Times New Roman"/>
                <w:sz w:val="20"/>
                <w:szCs w:val="24"/>
                <w:lang w:eastAsia="ru-RU"/>
              </w:rPr>
              <w:t>-</w:t>
            </w:r>
            <w:proofErr w:type="spellStart"/>
            <w:r>
              <w:rPr>
                <w:rFonts w:ascii="Times New Roman" w:eastAsia="Times New Roman" w:hAnsi="Times New Roman" w:cs="Times New Roman"/>
                <w:sz w:val="20"/>
                <w:szCs w:val="24"/>
                <w:lang w:eastAsia="ru-RU"/>
              </w:rPr>
              <w:t>дол</w:t>
            </w:r>
            <w:r w:rsidRPr="00880CCD">
              <w:rPr>
                <w:rFonts w:ascii="Times New Roman" w:eastAsia="Times New Roman" w:hAnsi="Times New Roman" w:cs="Times New Roman"/>
                <w:sz w:val="20"/>
                <w:szCs w:val="24"/>
                <w:lang w:eastAsia="ru-RU"/>
              </w:rPr>
              <w:t>жи</w:t>
            </w:r>
            <w:proofErr w:type="spellEnd"/>
            <w:proofErr w:type="gramEnd"/>
            <w:r w:rsidRPr="00880CCD">
              <w:rPr>
                <w:rFonts w:ascii="Times New Roman" w:eastAsia="Times New Roman" w:hAnsi="Times New Roman" w:cs="Times New Roman"/>
                <w:sz w:val="20"/>
                <w:szCs w:val="24"/>
                <w:lang w:eastAsia="ru-RU"/>
              </w:rPr>
              <w:t>-тельность непрерывной работы</w:t>
            </w:r>
          </w:p>
        </w:tc>
        <w:tc>
          <w:tcPr>
            <w:tcW w:w="992" w:type="dxa"/>
            <w:gridSpan w:val="2"/>
          </w:tcPr>
          <w:p w14:paraId="1C59F05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Специальная выплата за работу в учреждениях социального обслуживания населения</w:t>
            </w:r>
          </w:p>
        </w:tc>
        <w:tc>
          <w:tcPr>
            <w:tcW w:w="711" w:type="dxa"/>
          </w:tcPr>
          <w:p w14:paraId="4166ABC6"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Итого </w:t>
            </w:r>
            <w:proofErr w:type="spellStart"/>
            <w:proofErr w:type="gramStart"/>
            <w:r w:rsidRPr="00880CCD">
              <w:rPr>
                <w:rFonts w:ascii="Times New Roman" w:eastAsia="Times New Roman" w:hAnsi="Times New Roman" w:cs="Times New Roman"/>
                <w:sz w:val="20"/>
                <w:szCs w:val="24"/>
                <w:lang w:eastAsia="ru-RU"/>
              </w:rPr>
              <w:t>месяч-ный</w:t>
            </w:r>
            <w:proofErr w:type="spellEnd"/>
            <w:proofErr w:type="gramEnd"/>
            <w:r w:rsidRPr="00880CCD">
              <w:rPr>
                <w:rFonts w:ascii="Times New Roman" w:eastAsia="Times New Roman" w:hAnsi="Times New Roman" w:cs="Times New Roman"/>
                <w:sz w:val="20"/>
                <w:szCs w:val="24"/>
                <w:lang w:eastAsia="ru-RU"/>
              </w:rPr>
              <w:t xml:space="preserve"> фонд </w:t>
            </w:r>
            <w:proofErr w:type="spellStart"/>
            <w:r w:rsidRPr="00880CCD">
              <w:rPr>
                <w:rFonts w:ascii="Times New Roman" w:eastAsia="Times New Roman" w:hAnsi="Times New Roman" w:cs="Times New Roman"/>
                <w:sz w:val="20"/>
                <w:szCs w:val="24"/>
                <w:lang w:eastAsia="ru-RU"/>
              </w:rPr>
              <w:t>заработ</w:t>
            </w:r>
            <w:proofErr w:type="spellEnd"/>
            <w:r w:rsidRPr="00880CCD">
              <w:rPr>
                <w:rFonts w:ascii="Times New Roman" w:eastAsia="Times New Roman" w:hAnsi="Times New Roman" w:cs="Times New Roman"/>
                <w:sz w:val="20"/>
                <w:szCs w:val="24"/>
                <w:lang w:eastAsia="ru-RU"/>
              </w:rPr>
              <w:t xml:space="preserve">-ной платы по </w:t>
            </w:r>
            <w:proofErr w:type="spellStart"/>
            <w:r w:rsidRPr="00880CCD">
              <w:rPr>
                <w:rFonts w:ascii="Times New Roman" w:eastAsia="Times New Roman" w:hAnsi="Times New Roman" w:cs="Times New Roman"/>
                <w:sz w:val="20"/>
                <w:szCs w:val="24"/>
                <w:lang w:eastAsia="ru-RU"/>
              </w:rPr>
              <w:t>тарифи</w:t>
            </w:r>
            <w:proofErr w:type="spellEnd"/>
            <w:r w:rsidRPr="00880CCD">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кацион</w:t>
            </w:r>
            <w:proofErr w:type="spellEnd"/>
            <w:r w:rsidRPr="00880CCD">
              <w:rPr>
                <w:rFonts w:ascii="Times New Roman" w:eastAsia="Times New Roman" w:hAnsi="Times New Roman" w:cs="Times New Roman"/>
                <w:sz w:val="20"/>
                <w:szCs w:val="24"/>
                <w:lang w:eastAsia="ru-RU"/>
              </w:rPr>
              <w:t>-ному списку</w:t>
            </w:r>
          </w:p>
        </w:tc>
        <w:tc>
          <w:tcPr>
            <w:tcW w:w="576" w:type="dxa"/>
          </w:tcPr>
          <w:p w14:paraId="1AD8A72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roofErr w:type="spellStart"/>
            <w:r w:rsidRPr="00880CCD">
              <w:rPr>
                <w:rFonts w:ascii="Times New Roman" w:eastAsia="Times New Roman" w:hAnsi="Times New Roman" w:cs="Times New Roman"/>
                <w:sz w:val="20"/>
                <w:szCs w:val="24"/>
                <w:lang w:eastAsia="ru-RU"/>
              </w:rPr>
              <w:t>Доп.сведения</w:t>
            </w:r>
            <w:proofErr w:type="spellEnd"/>
          </w:p>
        </w:tc>
      </w:tr>
      <w:tr w:rsidR="006F1EBE" w:rsidRPr="005A5F35" w14:paraId="3651838B" w14:textId="77777777" w:rsidTr="006F1EBE">
        <w:trPr>
          <w:cantSplit/>
        </w:trPr>
        <w:tc>
          <w:tcPr>
            <w:tcW w:w="426" w:type="dxa"/>
          </w:tcPr>
          <w:p w14:paraId="6C5B990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w:t>
            </w:r>
          </w:p>
        </w:tc>
        <w:tc>
          <w:tcPr>
            <w:tcW w:w="992" w:type="dxa"/>
          </w:tcPr>
          <w:p w14:paraId="110B61F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2</w:t>
            </w:r>
          </w:p>
        </w:tc>
        <w:tc>
          <w:tcPr>
            <w:tcW w:w="851" w:type="dxa"/>
          </w:tcPr>
          <w:p w14:paraId="7CB90256"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3</w:t>
            </w:r>
          </w:p>
        </w:tc>
        <w:tc>
          <w:tcPr>
            <w:tcW w:w="1134" w:type="dxa"/>
          </w:tcPr>
          <w:p w14:paraId="609B8863"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4</w:t>
            </w:r>
          </w:p>
        </w:tc>
        <w:tc>
          <w:tcPr>
            <w:tcW w:w="992" w:type="dxa"/>
          </w:tcPr>
          <w:p w14:paraId="49CC3493"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5</w:t>
            </w:r>
          </w:p>
        </w:tc>
        <w:tc>
          <w:tcPr>
            <w:tcW w:w="724" w:type="dxa"/>
          </w:tcPr>
          <w:p w14:paraId="3A09D9D9" w14:textId="77777777" w:rsidR="006F1EBE" w:rsidRPr="008679E7" w:rsidRDefault="006F1EBE" w:rsidP="0020029F">
            <w:pPr>
              <w:tabs>
                <w:tab w:val="left" w:pos="567"/>
              </w:tabs>
              <w:spacing w:after="0" w:line="240" w:lineRule="auto"/>
              <w:jc w:val="center"/>
              <w:rPr>
                <w:rFonts w:ascii="Times New Roman" w:eastAsia="Times New Roman" w:hAnsi="Times New Roman" w:cs="Times New Roman"/>
                <w:sz w:val="20"/>
                <w:szCs w:val="24"/>
                <w:highlight w:val="yellow"/>
                <w:lang w:eastAsia="ru-RU"/>
              </w:rPr>
            </w:pPr>
            <w:r w:rsidRPr="005E42EA">
              <w:rPr>
                <w:rFonts w:ascii="Times New Roman" w:eastAsia="Times New Roman" w:hAnsi="Times New Roman" w:cs="Times New Roman"/>
                <w:sz w:val="20"/>
                <w:szCs w:val="24"/>
                <w:lang w:eastAsia="ru-RU"/>
              </w:rPr>
              <w:t>6</w:t>
            </w:r>
          </w:p>
        </w:tc>
        <w:tc>
          <w:tcPr>
            <w:tcW w:w="992" w:type="dxa"/>
          </w:tcPr>
          <w:p w14:paraId="26F729A2"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7</w:t>
            </w:r>
          </w:p>
        </w:tc>
        <w:tc>
          <w:tcPr>
            <w:tcW w:w="993" w:type="dxa"/>
          </w:tcPr>
          <w:p w14:paraId="7304F07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8=6*7</w:t>
            </w:r>
          </w:p>
        </w:tc>
        <w:tc>
          <w:tcPr>
            <w:tcW w:w="425" w:type="dxa"/>
          </w:tcPr>
          <w:p w14:paraId="1F8AAD93"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9</w:t>
            </w:r>
          </w:p>
        </w:tc>
        <w:tc>
          <w:tcPr>
            <w:tcW w:w="567" w:type="dxa"/>
          </w:tcPr>
          <w:p w14:paraId="2631A2DE"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10=9*8</w:t>
            </w:r>
          </w:p>
        </w:tc>
        <w:tc>
          <w:tcPr>
            <w:tcW w:w="551" w:type="dxa"/>
          </w:tcPr>
          <w:p w14:paraId="5941D68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11</w:t>
            </w:r>
          </w:p>
        </w:tc>
        <w:tc>
          <w:tcPr>
            <w:tcW w:w="725" w:type="dxa"/>
          </w:tcPr>
          <w:p w14:paraId="4DD07FA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12= 11*8</w:t>
            </w:r>
          </w:p>
        </w:tc>
        <w:tc>
          <w:tcPr>
            <w:tcW w:w="963" w:type="dxa"/>
          </w:tcPr>
          <w:p w14:paraId="52BE8F8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13=8+10+12</w:t>
            </w:r>
          </w:p>
        </w:tc>
        <w:tc>
          <w:tcPr>
            <w:tcW w:w="992" w:type="dxa"/>
          </w:tcPr>
          <w:p w14:paraId="7395D22F"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14</w:t>
            </w:r>
          </w:p>
        </w:tc>
        <w:tc>
          <w:tcPr>
            <w:tcW w:w="993" w:type="dxa"/>
          </w:tcPr>
          <w:p w14:paraId="55AD5D98"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15</w:t>
            </w:r>
          </w:p>
        </w:tc>
        <w:tc>
          <w:tcPr>
            <w:tcW w:w="296" w:type="dxa"/>
          </w:tcPr>
          <w:p w14:paraId="76EC6842"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16</w:t>
            </w:r>
          </w:p>
        </w:tc>
        <w:tc>
          <w:tcPr>
            <w:tcW w:w="696" w:type="dxa"/>
          </w:tcPr>
          <w:p w14:paraId="66689639"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17=16*8</w:t>
            </w:r>
          </w:p>
        </w:tc>
        <w:tc>
          <w:tcPr>
            <w:tcW w:w="983" w:type="dxa"/>
          </w:tcPr>
          <w:p w14:paraId="5557F86D"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18 = 8 *30%</w:t>
            </w:r>
          </w:p>
        </w:tc>
        <w:tc>
          <w:tcPr>
            <w:tcW w:w="720" w:type="dxa"/>
            <w:gridSpan w:val="2"/>
          </w:tcPr>
          <w:p w14:paraId="2AE240C5"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19=18+17+13</w:t>
            </w:r>
          </w:p>
        </w:tc>
        <w:tc>
          <w:tcPr>
            <w:tcW w:w="576" w:type="dxa"/>
          </w:tcPr>
          <w:p w14:paraId="44DB90DF"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20</w:t>
            </w:r>
          </w:p>
        </w:tc>
      </w:tr>
      <w:tr w:rsidR="006F1EBE" w:rsidRPr="005A5F35" w14:paraId="71F34D5E" w14:textId="77777777" w:rsidTr="0020029F">
        <w:trPr>
          <w:cantSplit/>
          <w:trHeight w:val="183"/>
        </w:trPr>
        <w:tc>
          <w:tcPr>
            <w:tcW w:w="426" w:type="dxa"/>
          </w:tcPr>
          <w:p w14:paraId="70303EBD"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2" w:type="dxa"/>
          </w:tcPr>
          <w:p w14:paraId="05E3D14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851" w:type="dxa"/>
          </w:tcPr>
          <w:p w14:paraId="0FE1152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1134" w:type="dxa"/>
          </w:tcPr>
          <w:p w14:paraId="48F5F42D"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2" w:type="dxa"/>
          </w:tcPr>
          <w:p w14:paraId="1EA54F39"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724" w:type="dxa"/>
          </w:tcPr>
          <w:p w14:paraId="46DCEE43"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2" w:type="dxa"/>
          </w:tcPr>
          <w:p w14:paraId="24AD4EC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3" w:type="dxa"/>
          </w:tcPr>
          <w:p w14:paraId="27B47C0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425" w:type="dxa"/>
          </w:tcPr>
          <w:p w14:paraId="5207719C"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w:t>
            </w:r>
          </w:p>
        </w:tc>
        <w:tc>
          <w:tcPr>
            <w:tcW w:w="567" w:type="dxa"/>
          </w:tcPr>
          <w:p w14:paraId="029E4FAF"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р</w:t>
            </w:r>
            <w:r w:rsidRPr="00880CCD">
              <w:rPr>
                <w:rFonts w:ascii="Times New Roman" w:eastAsia="Times New Roman" w:hAnsi="Times New Roman" w:cs="Times New Roman"/>
                <w:sz w:val="20"/>
                <w:szCs w:val="24"/>
                <w:lang w:eastAsia="ru-RU"/>
              </w:rPr>
              <w:t>уб.</w:t>
            </w:r>
          </w:p>
        </w:tc>
        <w:tc>
          <w:tcPr>
            <w:tcW w:w="551" w:type="dxa"/>
          </w:tcPr>
          <w:p w14:paraId="0E63902B"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w:t>
            </w:r>
          </w:p>
        </w:tc>
        <w:tc>
          <w:tcPr>
            <w:tcW w:w="725" w:type="dxa"/>
          </w:tcPr>
          <w:p w14:paraId="1C9E7FD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ру</w:t>
            </w:r>
            <w:r w:rsidRPr="00880CCD">
              <w:rPr>
                <w:rFonts w:ascii="Times New Roman" w:eastAsia="Times New Roman" w:hAnsi="Times New Roman" w:cs="Times New Roman"/>
                <w:sz w:val="20"/>
                <w:szCs w:val="24"/>
                <w:lang w:eastAsia="ru-RU"/>
              </w:rPr>
              <w:t>б</w:t>
            </w:r>
            <w:r>
              <w:rPr>
                <w:rFonts w:ascii="Times New Roman" w:eastAsia="Times New Roman" w:hAnsi="Times New Roman" w:cs="Times New Roman"/>
                <w:sz w:val="20"/>
                <w:szCs w:val="24"/>
                <w:lang w:eastAsia="ru-RU"/>
              </w:rPr>
              <w:t>.</w:t>
            </w:r>
          </w:p>
        </w:tc>
        <w:tc>
          <w:tcPr>
            <w:tcW w:w="963" w:type="dxa"/>
          </w:tcPr>
          <w:p w14:paraId="079A3644"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2" w:type="dxa"/>
          </w:tcPr>
          <w:p w14:paraId="4220912A"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93" w:type="dxa"/>
          </w:tcPr>
          <w:p w14:paraId="766DD684"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296" w:type="dxa"/>
          </w:tcPr>
          <w:p w14:paraId="6ECB731F"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696" w:type="dxa"/>
          </w:tcPr>
          <w:p w14:paraId="0E0C5F21"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983" w:type="dxa"/>
          </w:tcPr>
          <w:p w14:paraId="0BAA3A00"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720" w:type="dxa"/>
            <w:gridSpan w:val="2"/>
          </w:tcPr>
          <w:p w14:paraId="1C7FD0A4"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c>
          <w:tcPr>
            <w:tcW w:w="576" w:type="dxa"/>
          </w:tcPr>
          <w:p w14:paraId="6E73F7B8" w14:textId="77777777" w:rsidR="006F1EBE" w:rsidRPr="00880CCD" w:rsidRDefault="006F1EBE" w:rsidP="0020029F">
            <w:pPr>
              <w:tabs>
                <w:tab w:val="left" w:pos="567"/>
              </w:tabs>
              <w:spacing w:after="0" w:line="240" w:lineRule="auto"/>
              <w:jc w:val="center"/>
              <w:rPr>
                <w:rFonts w:ascii="Times New Roman" w:eastAsia="Times New Roman" w:hAnsi="Times New Roman" w:cs="Times New Roman"/>
                <w:sz w:val="20"/>
                <w:szCs w:val="24"/>
                <w:lang w:eastAsia="ru-RU"/>
              </w:rPr>
            </w:pPr>
          </w:p>
        </w:tc>
      </w:tr>
      <w:tr w:rsidR="006F1EBE" w:rsidRPr="005A5F35" w14:paraId="45ABD7F2" w14:textId="77777777" w:rsidTr="006F1EBE">
        <w:trPr>
          <w:cantSplit/>
        </w:trPr>
        <w:tc>
          <w:tcPr>
            <w:tcW w:w="426" w:type="dxa"/>
          </w:tcPr>
          <w:p w14:paraId="1DEC155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04FBB71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47AC03A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2D15527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2609AAE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24" w:type="dxa"/>
          </w:tcPr>
          <w:p w14:paraId="5BEE033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54FDF74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2E04FFC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25" w:type="dxa"/>
          </w:tcPr>
          <w:p w14:paraId="10D5D8C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67" w:type="dxa"/>
          </w:tcPr>
          <w:p w14:paraId="76EA0F7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51" w:type="dxa"/>
          </w:tcPr>
          <w:p w14:paraId="0C5FA1B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25" w:type="dxa"/>
          </w:tcPr>
          <w:p w14:paraId="4BCBDBE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63" w:type="dxa"/>
          </w:tcPr>
          <w:p w14:paraId="66BFC80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666A1E6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101CDEB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296" w:type="dxa"/>
          </w:tcPr>
          <w:p w14:paraId="3E98B3AD"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696" w:type="dxa"/>
          </w:tcPr>
          <w:p w14:paraId="0331B93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83" w:type="dxa"/>
          </w:tcPr>
          <w:p w14:paraId="259BEDE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20" w:type="dxa"/>
            <w:gridSpan w:val="2"/>
          </w:tcPr>
          <w:p w14:paraId="6A030FE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76" w:type="dxa"/>
          </w:tcPr>
          <w:p w14:paraId="12864FB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r>
    </w:tbl>
    <w:p w14:paraId="6C8843EA" w14:textId="77777777" w:rsidR="006F1EBE" w:rsidRPr="005A5F35" w:rsidRDefault="006F1EBE" w:rsidP="006F1EBE">
      <w:pPr>
        <w:keepNext/>
        <w:tabs>
          <w:tab w:val="left" w:pos="567"/>
        </w:tabs>
        <w:spacing w:after="0" w:line="240" w:lineRule="auto"/>
        <w:jc w:val="center"/>
        <w:outlineLvl w:val="0"/>
        <w:rPr>
          <w:rFonts w:ascii="Times New Roman" w:eastAsia="Times New Roman" w:hAnsi="Times New Roman" w:cs="Times New Roman"/>
          <w:b/>
          <w:szCs w:val="24"/>
          <w:lang w:eastAsia="ru-RU"/>
        </w:rPr>
      </w:pPr>
    </w:p>
    <w:p w14:paraId="42A26284" w14:textId="77777777" w:rsidR="006F1EBE" w:rsidRPr="005A5F35" w:rsidRDefault="006F1EBE" w:rsidP="006F1EBE">
      <w:pPr>
        <w:keepNext/>
        <w:tabs>
          <w:tab w:val="left" w:pos="567"/>
        </w:tabs>
        <w:spacing w:after="0" w:line="240" w:lineRule="auto"/>
        <w:outlineLvl w:val="0"/>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Председатель тарификационной комиссии</w:t>
      </w:r>
    </w:p>
    <w:p w14:paraId="6AAA3B31" w14:textId="77777777" w:rsidR="006F1EBE" w:rsidRPr="00880CCD" w:rsidRDefault="006F1EBE" w:rsidP="006F1EBE">
      <w:pPr>
        <w:tabs>
          <w:tab w:val="left" w:pos="567"/>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Члены тарификационной комиссии</w:t>
      </w:r>
    </w:p>
    <w:p w14:paraId="0E005E88" w14:textId="77777777" w:rsidR="00CA35C9" w:rsidRDefault="00CA35C9"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p>
    <w:p w14:paraId="1FADAD74" w14:textId="0E73DD60" w:rsidR="006F1EBE" w:rsidRPr="005A5F35" w:rsidRDefault="006F1EBE"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sidRPr="005A5F35">
        <w:rPr>
          <w:rFonts w:ascii="Times New Roman" w:eastAsia="Times New Roman" w:hAnsi="Times New Roman" w:cs="Times New Roman"/>
          <w:color w:val="000000"/>
          <w:sz w:val="24"/>
          <w:szCs w:val="24"/>
          <w:lang w:eastAsia="ru-RU"/>
        </w:rPr>
        <w:lastRenderedPageBreak/>
        <w:t xml:space="preserve">Приложение № 3 </w:t>
      </w:r>
    </w:p>
    <w:p w14:paraId="64E40F22" w14:textId="77777777" w:rsidR="006F1EBE" w:rsidRPr="005A5F35" w:rsidRDefault="006F1EBE"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sidRPr="005A5F35">
        <w:rPr>
          <w:rFonts w:ascii="Times New Roman" w:eastAsia="Times New Roman" w:hAnsi="Times New Roman" w:cs="Times New Roman"/>
          <w:color w:val="000000"/>
          <w:sz w:val="24"/>
          <w:szCs w:val="24"/>
          <w:lang w:eastAsia="ru-RU"/>
        </w:rPr>
        <w:t xml:space="preserve">к Порядку проведения тарификации работников </w:t>
      </w:r>
    </w:p>
    <w:p w14:paraId="1C257CF2" w14:textId="082098D0" w:rsidR="006F1EBE" w:rsidRDefault="008F3E3C"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w:t>
      </w:r>
      <w:r w:rsidR="006F1EBE">
        <w:rPr>
          <w:rFonts w:ascii="Times New Roman" w:eastAsia="Times New Roman" w:hAnsi="Times New Roman" w:cs="Times New Roman"/>
          <w:color w:val="000000"/>
          <w:sz w:val="24"/>
          <w:szCs w:val="24"/>
          <w:lang w:eastAsia="ru-RU"/>
        </w:rPr>
        <w:t>униципального казенного учреждения</w:t>
      </w:r>
    </w:p>
    <w:p w14:paraId="65371179" w14:textId="505B1EBA" w:rsidR="006F1EBE" w:rsidRPr="00880CCD" w:rsidRDefault="00652BD6" w:rsidP="006F1EBE">
      <w:pPr>
        <w:tabs>
          <w:tab w:val="left" w:pos="567"/>
        </w:tabs>
        <w:spacing w:after="0" w:line="240" w:lineRule="auto"/>
        <w:jc w:val="right"/>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F1EBE">
        <w:rPr>
          <w:rFonts w:ascii="Times New Roman" w:eastAsia="Times New Roman" w:hAnsi="Times New Roman" w:cs="Times New Roman"/>
          <w:color w:val="000000"/>
          <w:sz w:val="24"/>
          <w:szCs w:val="24"/>
          <w:lang w:eastAsia="ru-RU"/>
        </w:rPr>
        <w:t>Комплексный центр социального обслуживания населения</w:t>
      </w:r>
      <w:r>
        <w:rPr>
          <w:rFonts w:ascii="Times New Roman" w:eastAsia="Times New Roman" w:hAnsi="Times New Roman" w:cs="Times New Roman"/>
          <w:color w:val="000000"/>
          <w:sz w:val="24"/>
          <w:szCs w:val="24"/>
          <w:lang w:eastAsia="ru-RU"/>
        </w:rPr>
        <w:t>»</w:t>
      </w:r>
    </w:p>
    <w:p w14:paraId="0CA64CB1" w14:textId="77777777" w:rsidR="006F1EBE" w:rsidRPr="00880CCD" w:rsidRDefault="006F1EBE" w:rsidP="006F1EBE">
      <w:pPr>
        <w:tabs>
          <w:tab w:val="left" w:pos="567"/>
        </w:tabs>
        <w:spacing w:after="0" w:line="240" w:lineRule="auto"/>
        <w:ind w:firstLine="225"/>
        <w:jc w:val="right"/>
        <w:outlineLvl w:val="0"/>
        <w:rPr>
          <w:rFonts w:ascii="Times New Roman" w:eastAsia="Times New Roman" w:hAnsi="Times New Roman" w:cs="Times New Roman"/>
          <w:color w:val="000000"/>
          <w:sz w:val="24"/>
          <w:szCs w:val="24"/>
          <w:u w:val="single"/>
          <w:lang w:eastAsia="ru-RU"/>
        </w:rPr>
      </w:pPr>
      <w:r w:rsidRPr="00880CCD">
        <w:rPr>
          <w:rFonts w:ascii="Times New Roman" w:eastAsia="Times New Roman" w:hAnsi="Times New Roman" w:cs="Times New Roman"/>
          <w:color w:val="000000"/>
          <w:sz w:val="24"/>
          <w:szCs w:val="24"/>
          <w:u w:val="single"/>
          <w:lang w:eastAsia="ru-RU"/>
        </w:rPr>
        <w:t>Форма № 3</w:t>
      </w:r>
      <w:r w:rsidRPr="005A5F35">
        <w:rPr>
          <w:rFonts w:ascii="Times New Roman" w:eastAsia="Times New Roman" w:hAnsi="Times New Roman" w:cs="Times New Roman"/>
          <w:b/>
          <w:color w:val="000000"/>
          <w:sz w:val="24"/>
          <w:szCs w:val="24"/>
          <w:lang w:eastAsia="ru-RU"/>
        </w:rPr>
        <w:t xml:space="preserve">     </w:t>
      </w:r>
    </w:p>
    <w:p w14:paraId="62D8CDD5" w14:textId="77777777" w:rsidR="006F1EBE" w:rsidRPr="005A5F35"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Cs w:val="24"/>
          <w:lang w:eastAsia="ru-RU"/>
        </w:rPr>
      </w:pPr>
      <w:r w:rsidRPr="005A5F35">
        <w:rPr>
          <w:rFonts w:ascii="Times New Roman" w:eastAsia="Times New Roman" w:hAnsi="Times New Roman" w:cs="Times New Roman"/>
          <w:b/>
          <w:color w:val="000000"/>
          <w:szCs w:val="24"/>
          <w:lang w:eastAsia="ru-RU"/>
        </w:rPr>
        <w:t xml:space="preserve">ТАРИФИКАЦИОННЫЙ СПИСОК РАБОТНИКОВ      </w:t>
      </w:r>
    </w:p>
    <w:p w14:paraId="325D52AD" w14:textId="77777777" w:rsidR="006F1EBE" w:rsidRPr="005A5F35" w:rsidRDefault="006F1EBE" w:rsidP="006F1EBE">
      <w:pPr>
        <w:tabs>
          <w:tab w:val="left" w:pos="567"/>
        </w:tabs>
        <w:autoSpaceDE w:val="0"/>
        <w:autoSpaceDN w:val="0"/>
        <w:adjustRightInd w:val="0"/>
        <w:spacing w:after="0" w:line="240" w:lineRule="auto"/>
        <w:jc w:val="center"/>
        <w:outlineLvl w:val="0"/>
        <w:rPr>
          <w:rFonts w:ascii="Times New Roman" w:eastAsia="Times New Roman" w:hAnsi="Times New Roman" w:cs="Times New Roman"/>
          <w:b/>
          <w:color w:val="000000"/>
          <w:szCs w:val="24"/>
          <w:lang w:eastAsia="ru-RU"/>
        </w:rPr>
      </w:pPr>
      <w:r w:rsidRPr="005A5F35">
        <w:rPr>
          <w:rFonts w:ascii="Times New Roman" w:eastAsia="Times New Roman" w:hAnsi="Times New Roman" w:cs="Times New Roman"/>
          <w:b/>
          <w:color w:val="000000"/>
          <w:szCs w:val="24"/>
          <w:lang w:eastAsia="ru-RU"/>
        </w:rPr>
        <w:t>Профессии рабочих</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92"/>
        <w:gridCol w:w="851"/>
        <w:gridCol w:w="992"/>
        <w:gridCol w:w="871"/>
        <w:gridCol w:w="992"/>
        <w:gridCol w:w="993"/>
        <w:gridCol w:w="425"/>
        <w:gridCol w:w="567"/>
        <w:gridCol w:w="567"/>
        <w:gridCol w:w="709"/>
        <w:gridCol w:w="963"/>
        <w:gridCol w:w="992"/>
        <w:gridCol w:w="993"/>
        <w:gridCol w:w="496"/>
        <w:gridCol w:w="929"/>
        <w:gridCol w:w="1134"/>
        <w:gridCol w:w="993"/>
        <w:gridCol w:w="567"/>
      </w:tblGrid>
      <w:tr w:rsidR="006F1EBE" w:rsidRPr="005A5F35" w14:paraId="621ED0B6" w14:textId="77777777" w:rsidTr="0020029F">
        <w:trPr>
          <w:cantSplit/>
        </w:trPr>
        <w:tc>
          <w:tcPr>
            <w:tcW w:w="426" w:type="dxa"/>
          </w:tcPr>
          <w:p w14:paraId="413978B6"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п/п</w:t>
            </w:r>
          </w:p>
        </w:tc>
        <w:tc>
          <w:tcPr>
            <w:tcW w:w="992" w:type="dxa"/>
          </w:tcPr>
          <w:p w14:paraId="54D8AAFE"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Наиме-</w:t>
            </w:r>
            <w:proofErr w:type="spellStart"/>
            <w:r w:rsidRPr="00880CCD">
              <w:rPr>
                <w:rFonts w:ascii="Times New Roman" w:eastAsia="Times New Roman" w:hAnsi="Times New Roman" w:cs="Times New Roman"/>
                <w:sz w:val="20"/>
                <w:szCs w:val="24"/>
                <w:lang w:eastAsia="ru-RU"/>
              </w:rPr>
              <w:t>нование</w:t>
            </w:r>
            <w:proofErr w:type="spellEnd"/>
          </w:p>
          <w:p w14:paraId="1724BA0D"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spellStart"/>
            <w:proofErr w:type="gramStart"/>
            <w:r w:rsidRPr="00880CCD">
              <w:rPr>
                <w:rFonts w:ascii="Times New Roman" w:eastAsia="Times New Roman" w:hAnsi="Times New Roman" w:cs="Times New Roman"/>
                <w:sz w:val="20"/>
                <w:szCs w:val="24"/>
                <w:lang w:eastAsia="ru-RU"/>
              </w:rPr>
              <w:t>профес</w:t>
            </w:r>
            <w:proofErr w:type="spellEnd"/>
            <w:r w:rsidRPr="00880CCD">
              <w:rPr>
                <w:rFonts w:ascii="Times New Roman" w:eastAsia="Times New Roman" w:hAnsi="Times New Roman" w:cs="Times New Roman"/>
                <w:sz w:val="20"/>
                <w:szCs w:val="24"/>
                <w:lang w:eastAsia="ru-RU"/>
              </w:rPr>
              <w:t>-сии</w:t>
            </w:r>
            <w:proofErr w:type="gramEnd"/>
          </w:p>
        </w:tc>
        <w:tc>
          <w:tcPr>
            <w:tcW w:w="851" w:type="dxa"/>
          </w:tcPr>
          <w:p w14:paraId="77024E26"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Ф.И.О.</w:t>
            </w:r>
          </w:p>
        </w:tc>
        <w:tc>
          <w:tcPr>
            <w:tcW w:w="992" w:type="dxa"/>
          </w:tcPr>
          <w:p w14:paraId="2E7D084F"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ПКГ и кв. уровень</w:t>
            </w:r>
          </w:p>
        </w:tc>
        <w:tc>
          <w:tcPr>
            <w:tcW w:w="871" w:type="dxa"/>
          </w:tcPr>
          <w:p w14:paraId="0DB485F6" w14:textId="77777777" w:rsidR="006F1EBE" w:rsidRPr="008679E7" w:rsidRDefault="006F1EBE" w:rsidP="006F1EBE">
            <w:pPr>
              <w:tabs>
                <w:tab w:val="left" w:pos="567"/>
              </w:tabs>
              <w:spacing w:after="0" w:line="240" w:lineRule="auto"/>
              <w:jc w:val="center"/>
              <w:rPr>
                <w:rFonts w:ascii="Times New Roman" w:eastAsia="Times New Roman" w:hAnsi="Times New Roman" w:cs="Times New Roman"/>
                <w:sz w:val="20"/>
                <w:szCs w:val="24"/>
                <w:highlight w:val="yellow"/>
                <w:lang w:eastAsia="ru-RU"/>
              </w:rPr>
            </w:pPr>
            <w:r w:rsidRPr="005E42EA">
              <w:rPr>
                <w:rFonts w:ascii="Times New Roman" w:eastAsia="Times New Roman" w:hAnsi="Times New Roman" w:cs="Times New Roman"/>
                <w:sz w:val="20"/>
                <w:szCs w:val="24"/>
                <w:lang w:eastAsia="ru-RU"/>
              </w:rPr>
              <w:t xml:space="preserve">Оклад  </w:t>
            </w:r>
            <w:r w:rsidRPr="008679E7">
              <w:rPr>
                <w:rFonts w:ascii="Times New Roman" w:eastAsia="Times New Roman" w:hAnsi="Times New Roman" w:cs="Times New Roman"/>
                <w:sz w:val="20"/>
                <w:szCs w:val="24"/>
                <w:highlight w:val="yellow"/>
                <w:lang w:eastAsia="ru-RU"/>
              </w:rPr>
              <w:t xml:space="preserve">           </w:t>
            </w:r>
          </w:p>
        </w:tc>
        <w:tc>
          <w:tcPr>
            <w:tcW w:w="992" w:type="dxa"/>
          </w:tcPr>
          <w:p w14:paraId="6183D7E0"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Объем работы по данной </w:t>
            </w:r>
            <w:proofErr w:type="spellStart"/>
            <w:r w:rsidRPr="00880CCD">
              <w:rPr>
                <w:rFonts w:ascii="Times New Roman" w:eastAsia="Times New Roman" w:hAnsi="Times New Roman" w:cs="Times New Roman"/>
                <w:sz w:val="20"/>
                <w:szCs w:val="24"/>
                <w:lang w:eastAsia="ru-RU"/>
              </w:rPr>
              <w:t>долж-ности</w:t>
            </w:r>
            <w:proofErr w:type="spellEnd"/>
            <w:r w:rsidRPr="00880CCD">
              <w:rPr>
                <w:rFonts w:ascii="Times New Roman" w:eastAsia="Times New Roman" w:hAnsi="Times New Roman" w:cs="Times New Roman"/>
                <w:sz w:val="20"/>
                <w:szCs w:val="24"/>
                <w:lang w:eastAsia="ru-RU"/>
              </w:rPr>
              <w:t xml:space="preserve"> (0,25; 0,5; 0,75; 1,0; 1,25; 1,5; 1,75; 2,0)</w:t>
            </w:r>
          </w:p>
        </w:tc>
        <w:tc>
          <w:tcPr>
            <w:tcW w:w="993" w:type="dxa"/>
          </w:tcPr>
          <w:p w14:paraId="19FD9E58"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Итого месячный оклад</w:t>
            </w:r>
          </w:p>
        </w:tc>
        <w:tc>
          <w:tcPr>
            <w:tcW w:w="992" w:type="dxa"/>
            <w:gridSpan w:val="2"/>
          </w:tcPr>
          <w:p w14:paraId="31B05403"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Повышение оклада в связи с опасными для здоровья и особо тяжелыми условиями труда</w:t>
            </w:r>
          </w:p>
        </w:tc>
        <w:tc>
          <w:tcPr>
            <w:tcW w:w="1276" w:type="dxa"/>
            <w:gridSpan w:val="2"/>
          </w:tcPr>
          <w:p w14:paraId="5493B9DA"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Другие повышение оклада</w:t>
            </w:r>
          </w:p>
        </w:tc>
        <w:tc>
          <w:tcPr>
            <w:tcW w:w="963" w:type="dxa"/>
          </w:tcPr>
          <w:p w14:paraId="424DB3F7" w14:textId="77777777" w:rsidR="006F1EBE" w:rsidRPr="00880CCD" w:rsidRDefault="006F1EBE" w:rsidP="006F1EBE">
            <w:pPr>
              <w:tabs>
                <w:tab w:val="left" w:pos="567"/>
              </w:tabs>
              <w:spacing w:after="0" w:line="240" w:lineRule="auto"/>
              <w:ind w:left="-45" w:right="-108"/>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Месячный </w:t>
            </w:r>
            <w:proofErr w:type="spellStart"/>
            <w:proofErr w:type="gramStart"/>
            <w:r w:rsidRPr="00880CCD">
              <w:rPr>
                <w:rFonts w:ascii="Times New Roman" w:eastAsia="Times New Roman" w:hAnsi="Times New Roman" w:cs="Times New Roman"/>
                <w:sz w:val="20"/>
                <w:szCs w:val="24"/>
                <w:lang w:eastAsia="ru-RU"/>
              </w:rPr>
              <w:t>должност</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оклад с учетом объема работ</w:t>
            </w:r>
          </w:p>
        </w:tc>
        <w:tc>
          <w:tcPr>
            <w:tcW w:w="992" w:type="dxa"/>
          </w:tcPr>
          <w:p w14:paraId="39FDE76B"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Стаж </w:t>
            </w:r>
            <w:proofErr w:type="spellStart"/>
            <w:proofErr w:type="gram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w:t>
            </w:r>
            <w:proofErr w:type="gramEnd"/>
            <w:r w:rsidRPr="00880CCD">
              <w:rPr>
                <w:rFonts w:ascii="Times New Roman" w:eastAsia="Times New Roman" w:hAnsi="Times New Roman" w:cs="Times New Roman"/>
                <w:sz w:val="20"/>
                <w:szCs w:val="24"/>
                <w:lang w:eastAsia="ru-RU"/>
              </w:rPr>
              <w:t xml:space="preserve"> работы, дающий право на получение выплаты за </w:t>
            </w:r>
            <w:proofErr w:type="spellStart"/>
            <w:r w:rsidRPr="00880CCD">
              <w:rPr>
                <w:rFonts w:ascii="Times New Roman" w:eastAsia="Times New Roman" w:hAnsi="Times New Roman" w:cs="Times New Roman"/>
                <w:sz w:val="20"/>
                <w:szCs w:val="24"/>
                <w:lang w:eastAsia="ru-RU"/>
              </w:rPr>
              <w:t>продол</w:t>
            </w:r>
            <w:proofErr w:type="spellEnd"/>
            <w:r>
              <w:rPr>
                <w:rFonts w:ascii="Times New Roman" w:eastAsia="Times New Roman" w:hAnsi="Times New Roman" w:cs="Times New Roman"/>
                <w:sz w:val="20"/>
                <w:szCs w:val="24"/>
                <w:lang w:eastAsia="ru-RU"/>
              </w:rPr>
              <w:t>-жи</w:t>
            </w:r>
            <w:r w:rsidRPr="00880CCD">
              <w:rPr>
                <w:rFonts w:ascii="Times New Roman" w:eastAsia="Times New Roman" w:hAnsi="Times New Roman" w:cs="Times New Roman"/>
                <w:sz w:val="20"/>
                <w:szCs w:val="24"/>
                <w:lang w:eastAsia="ru-RU"/>
              </w:rPr>
              <w:t>тель</w:t>
            </w:r>
            <w:r>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ность</w:t>
            </w:r>
            <w:proofErr w:type="spellEnd"/>
            <w:r w:rsidRPr="00880CCD">
              <w:rPr>
                <w:rFonts w:ascii="Times New Roman" w:eastAsia="Times New Roman" w:hAnsi="Times New Roman" w:cs="Times New Roman"/>
                <w:sz w:val="20"/>
                <w:szCs w:val="24"/>
                <w:lang w:eastAsia="ru-RU"/>
              </w:rPr>
              <w:t xml:space="preserve"> </w:t>
            </w:r>
            <w:proofErr w:type="spellStart"/>
            <w:r w:rsidRPr="00880CCD">
              <w:rPr>
                <w:rFonts w:ascii="Times New Roman" w:eastAsia="Times New Roman" w:hAnsi="Times New Roman" w:cs="Times New Roman"/>
                <w:sz w:val="20"/>
                <w:szCs w:val="24"/>
                <w:lang w:eastAsia="ru-RU"/>
              </w:rPr>
              <w:t>непрерыв</w:t>
            </w:r>
            <w:proofErr w:type="spellEnd"/>
            <w:r w:rsidRPr="00880CCD">
              <w:rPr>
                <w:rFonts w:ascii="Times New Roman" w:eastAsia="Times New Roman" w:hAnsi="Times New Roman" w:cs="Times New Roman"/>
                <w:sz w:val="20"/>
                <w:szCs w:val="24"/>
                <w:lang w:eastAsia="ru-RU"/>
              </w:rPr>
              <w:t>-ной работы</w:t>
            </w:r>
          </w:p>
          <w:p w14:paraId="5CA3C1CC"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gramStart"/>
            <w:r w:rsidRPr="00880CCD">
              <w:rPr>
                <w:rFonts w:ascii="Times New Roman" w:eastAsia="Times New Roman" w:hAnsi="Times New Roman" w:cs="Times New Roman"/>
                <w:sz w:val="20"/>
                <w:szCs w:val="24"/>
                <w:lang w:eastAsia="ru-RU"/>
              </w:rPr>
              <w:t>( лет</w:t>
            </w:r>
            <w:proofErr w:type="gramEnd"/>
            <w:r w:rsidRPr="00880CCD">
              <w:rPr>
                <w:rFonts w:ascii="Times New Roman" w:eastAsia="Times New Roman" w:hAnsi="Times New Roman" w:cs="Times New Roman"/>
                <w:sz w:val="20"/>
                <w:szCs w:val="24"/>
                <w:lang w:eastAsia="ru-RU"/>
              </w:rPr>
              <w:t>, месяцев, дней)</w:t>
            </w:r>
          </w:p>
        </w:tc>
        <w:tc>
          <w:tcPr>
            <w:tcW w:w="993" w:type="dxa"/>
          </w:tcPr>
          <w:p w14:paraId="114E855B" w14:textId="77777777" w:rsidR="006F1EBE" w:rsidRPr="00880CCD" w:rsidRDefault="006F1EBE" w:rsidP="006F1EBE">
            <w:pPr>
              <w:tabs>
                <w:tab w:val="left" w:pos="567"/>
              </w:tabs>
              <w:spacing w:after="12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В том числе стаж </w:t>
            </w:r>
            <w:proofErr w:type="spellStart"/>
            <w:proofErr w:type="gramStart"/>
            <w:r>
              <w:rPr>
                <w:rFonts w:ascii="Times New Roman" w:eastAsia="Times New Roman" w:hAnsi="Times New Roman" w:cs="Times New Roman"/>
                <w:sz w:val="20"/>
                <w:szCs w:val="24"/>
                <w:lang w:eastAsia="ru-RU"/>
              </w:rPr>
              <w:t>непре-рыв</w:t>
            </w:r>
            <w:r w:rsidRPr="00880CCD">
              <w:rPr>
                <w:rFonts w:ascii="Times New Roman" w:eastAsia="Times New Roman" w:hAnsi="Times New Roman" w:cs="Times New Roman"/>
                <w:sz w:val="20"/>
                <w:szCs w:val="24"/>
                <w:lang w:eastAsia="ru-RU"/>
              </w:rPr>
              <w:t>ной</w:t>
            </w:r>
            <w:proofErr w:type="spellEnd"/>
            <w:proofErr w:type="gramEnd"/>
            <w:r w:rsidRPr="00880CCD">
              <w:rPr>
                <w:rFonts w:ascii="Times New Roman" w:eastAsia="Times New Roman" w:hAnsi="Times New Roman" w:cs="Times New Roman"/>
                <w:sz w:val="20"/>
                <w:szCs w:val="24"/>
                <w:lang w:eastAsia="ru-RU"/>
              </w:rPr>
              <w:t xml:space="preserve"> работы медицин-</w:t>
            </w:r>
            <w:proofErr w:type="spellStart"/>
            <w:r w:rsidRPr="00880CCD">
              <w:rPr>
                <w:rFonts w:ascii="Times New Roman" w:eastAsia="Times New Roman" w:hAnsi="Times New Roman" w:cs="Times New Roman"/>
                <w:sz w:val="20"/>
                <w:szCs w:val="24"/>
                <w:lang w:eastAsia="ru-RU"/>
              </w:rPr>
              <w:t>ских</w:t>
            </w:r>
            <w:proofErr w:type="spellEnd"/>
            <w:r w:rsidRPr="00880CCD">
              <w:rPr>
                <w:rFonts w:ascii="Times New Roman" w:eastAsia="Times New Roman" w:hAnsi="Times New Roman" w:cs="Times New Roman"/>
                <w:sz w:val="20"/>
                <w:szCs w:val="24"/>
                <w:lang w:eastAsia="ru-RU"/>
              </w:rPr>
              <w:t xml:space="preserve"> </w:t>
            </w:r>
            <w:proofErr w:type="spellStart"/>
            <w:r w:rsidRPr="00880CCD">
              <w:rPr>
                <w:rFonts w:ascii="Times New Roman" w:eastAsia="Times New Roman" w:hAnsi="Times New Roman" w:cs="Times New Roman"/>
                <w:sz w:val="20"/>
                <w:szCs w:val="24"/>
                <w:lang w:eastAsia="ru-RU"/>
              </w:rPr>
              <w:t>спе</w:t>
            </w:r>
            <w:r>
              <w:rPr>
                <w:rFonts w:ascii="Times New Roman" w:eastAsia="Times New Roman" w:hAnsi="Times New Roman" w:cs="Times New Roman"/>
                <w:sz w:val="20"/>
                <w:szCs w:val="24"/>
                <w:lang w:eastAsia="ru-RU"/>
              </w:rPr>
              <w:t>циа</w:t>
            </w:r>
            <w:proofErr w:type="spellEnd"/>
            <w:r w:rsidRPr="00880CCD">
              <w:rPr>
                <w:rFonts w:ascii="Times New Roman" w:eastAsia="Times New Roman" w:hAnsi="Times New Roman" w:cs="Times New Roman"/>
                <w:sz w:val="20"/>
                <w:szCs w:val="24"/>
                <w:lang w:eastAsia="ru-RU"/>
              </w:rPr>
              <w:t>-листов, работаю-</w:t>
            </w:r>
            <w:proofErr w:type="spellStart"/>
            <w:r w:rsidRPr="00880CCD">
              <w:rPr>
                <w:rFonts w:ascii="Times New Roman" w:eastAsia="Times New Roman" w:hAnsi="Times New Roman" w:cs="Times New Roman"/>
                <w:sz w:val="20"/>
                <w:szCs w:val="24"/>
                <w:lang w:eastAsia="ru-RU"/>
              </w:rPr>
              <w:t>щих</w:t>
            </w:r>
            <w:proofErr w:type="spellEnd"/>
            <w:r w:rsidRPr="00880CCD">
              <w:rPr>
                <w:rFonts w:ascii="Times New Roman" w:eastAsia="Times New Roman" w:hAnsi="Times New Roman" w:cs="Times New Roman"/>
                <w:sz w:val="20"/>
                <w:szCs w:val="24"/>
                <w:lang w:eastAsia="ru-RU"/>
              </w:rPr>
              <w:t xml:space="preserve"> в домах –интернатах</w:t>
            </w:r>
            <w:r>
              <w:rPr>
                <w:rFonts w:ascii="Times New Roman" w:eastAsia="Times New Roman" w:hAnsi="Times New Roman" w:cs="Times New Roman"/>
                <w:sz w:val="20"/>
                <w:szCs w:val="24"/>
                <w:lang w:eastAsia="ru-RU"/>
              </w:rPr>
              <w:t xml:space="preserve"> </w:t>
            </w:r>
            <w:r w:rsidRPr="00880CCD">
              <w:rPr>
                <w:rFonts w:ascii="Times New Roman" w:eastAsia="Times New Roman" w:hAnsi="Times New Roman" w:cs="Times New Roman"/>
                <w:sz w:val="20"/>
                <w:szCs w:val="24"/>
                <w:lang w:eastAsia="ru-RU"/>
              </w:rPr>
              <w:t>рас</w:t>
            </w:r>
            <w:r>
              <w:rPr>
                <w:rFonts w:ascii="Times New Roman" w:eastAsia="Times New Roman" w:hAnsi="Times New Roman" w:cs="Times New Roman"/>
                <w:sz w:val="20"/>
                <w:szCs w:val="24"/>
                <w:lang w:eastAsia="ru-RU"/>
              </w:rPr>
              <w:t>-</w:t>
            </w:r>
            <w:r w:rsidRPr="00880CCD">
              <w:rPr>
                <w:rFonts w:ascii="Times New Roman" w:eastAsia="Times New Roman" w:hAnsi="Times New Roman" w:cs="Times New Roman"/>
                <w:sz w:val="20"/>
                <w:szCs w:val="24"/>
                <w:lang w:eastAsia="ru-RU"/>
              </w:rPr>
              <w:t>по</w:t>
            </w:r>
            <w:r>
              <w:rPr>
                <w:rFonts w:ascii="Times New Roman" w:eastAsia="Times New Roman" w:hAnsi="Times New Roman" w:cs="Times New Roman"/>
                <w:sz w:val="20"/>
                <w:szCs w:val="24"/>
                <w:lang w:eastAsia="ru-RU"/>
              </w:rPr>
              <w:t>ло</w:t>
            </w:r>
            <w:r w:rsidRPr="00880CCD">
              <w:rPr>
                <w:rFonts w:ascii="Times New Roman" w:eastAsia="Times New Roman" w:hAnsi="Times New Roman" w:cs="Times New Roman"/>
                <w:sz w:val="20"/>
                <w:szCs w:val="24"/>
                <w:lang w:eastAsia="ru-RU"/>
              </w:rPr>
              <w:t>жен</w:t>
            </w:r>
            <w:r>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ных</w:t>
            </w:r>
            <w:proofErr w:type="spellEnd"/>
            <w:r w:rsidRPr="00880CCD">
              <w:rPr>
                <w:rFonts w:ascii="Times New Roman" w:eastAsia="Times New Roman" w:hAnsi="Times New Roman" w:cs="Times New Roman"/>
                <w:sz w:val="20"/>
                <w:szCs w:val="24"/>
                <w:lang w:eastAsia="ru-RU"/>
              </w:rPr>
              <w:t xml:space="preserve"> в сельской местности</w:t>
            </w:r>
          </w:p>
          <w:p w14:paraId="0C5EAA29"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(лет, месяцев, дней)</w:t>
            </w:r>
          </w:p>
        </w:tc>
        <w:tc>
          <w:tcPr>
            <w:tcW w:w="1425" w:type="dxa"/>
            <w:gridSpan w:val="2"/>
          </w:tcPr>
          <w:p w14:paraId="26B29FEB"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Выплата за продолжи</w:t>
            </w:r>
            <w:r w:rsidRPr="00880CCD">
              <w:rPr>
                <w:rFonts w:ascii="Times New Roman" w:eastAsia="Times New Roman" w:hAnsi="Times New Roman" w:cs="Times New Roman"/>
                <w:sz w:val="20"/>
                <w:szCs w:val="24"/>
                <w:lang w:eastAsia="ru-RU"/>
              </w:rPr>
              <w:t>тельность непрерывной работы</w:t>
            </w:r>
          </w:p>
        </w:tc>
        <w:tc>
          <w:tcPr>
            <w:tcW w:w="1134" w:type="dxa"/>
          </w:tcPr>
          <w:p w14:paraId="2DADB69D"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Специальная выплата за работу в учреждениях социального обслуживания населения</w:t>
            </w:r>
          </w:p>
        </w:tc>
        <w:tc>
          <w:tcPr>
            <w:tcW w:w="993" w:type="dxa"/>
          </w:tcPr>
          <w:p w14:paraId="7C43805F"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r w:rsidRPr="00880CCD">
              <w:rPr>
                <w:rFonts w:ascii="Times New Roman" w:eastAsia="Times New Roman" w:hAnsi="Times New Roman" w:cs="Times New Roman"/>
                <w:sz w:val="20"/>
                <w:szCs w:val="24"/>
                <w:lang w:eastAsia="ru-RU"/>
              </w:rPr>
              <w:t xml:space="preserve">Итого </w:t>
            </w:r>
            <w:proofErr w:type="spellStart"/>
            <w:proofErr w:type="gramStart"/>
            <w:r w:rsidRPr="00880CCD">
              <w:rPr>
                <w:rFonts w:ascii="Times New Roman" w:eastAsia="Times New Roman" w:hAnsi="Times New Roman" w:cs="Times New Roman"/>
                <w:sz w:val="20"/>
                <w:szCs w:val="24"/>
                <w:lang w:eastAsia="ru-RU"/>
              </w:rPr>
              <w:t>месяч-ный</w:t>
            </w:r>
            <w:proofErr w:type="spellEnd"/>
            <w:proofErr w:type="gramEnd"/>
            <w:r w:rsidRPr="00880CCD">
              <w:rPr>
                <w:rFonts w:ascii="Times New Roman" w:eastAsia="Times New Roman" w:hAnsi="Times New Roman" w:cs="Times New Roman"/>
                <w:sz w:val="20"/>
                <w:szCs w:val="24"/>
                <w:lang w:eastAsia="ru-RU"/>
              </w:rPr>
              <w:t xml:space="preserve"> фонд </w:t>
            </w:r>
            <w:proofErr w:type="spellStart"/>
            <w:r w:rsidRPr="00880CCD">
              <w:rPr>
                <w:rFonts w:ascii="Times New Roman" w:eastAsia="Times New Roman" w:hAnsi="Times New Roman" w:cs="Times New Roman"/>
                <w:sz w:val="20"/>
                <w:szCs w:val="24"/>
                <w:lang w:eastAsia="ru-RU"/>
              </w:rPr>
              <w:t>заработ</w:t>
            </w:r>
            <w:proofErr w:type="spellEnd"/>
            <w:r w:rsidRPr="00880CCD">
              <w:rPr>
                <w:rFonts w:ascii="Times New Roman" w:eastAsia="Times New Roman" w:hAnsi="Times New Roman" w:cs="Times New Roman"/>
                <w:sz w:val="20"/>
                <w:szCs w:val="24"/>
                <w:lang w:eastAsia="ru-RU"/>
              </w:rPr>
              <w:t xml:space="preserve">-ной платы по </w:t>
            </w:r>
            <w:proofErr w:type="spellStart"/>
            <w:r w:rsidRPr="00880CCD">
              <w:rPr>
                <w:rFonts w:ascii="Times New Roman" w:eastAsia="Times New Roman" w:hAnsi="Times New Roman" w:cs="Times New Roman"/>
                <w:sz w:val="20"/>
                <w:szCs w:val="24"/>
                <w:lang w:eastAsia="ru-RU"/>
              </w:rPr>
              <w:t>тарифи</w:t>
            </w:r>
            <w:proofErr w:type="spellEnd"/>
            <w:r w:rsidRPr="00880CCD">
              <w:rPr>
                <w:rFonts w:ascii="Times New Roman" w:eastAsia="Times New Roman" w:hAnsi="Times New Roman" w:cs="Times New Roman"/>
                <w:sz w:val="20"/>
                <w:szCs w:val="24"/>
                <w:lang w:eastAsia="ru-RU"/>
              </w:rPr>
              <w:t>-</w:t>
            </w:r>
            <w:proofErr w:type="spellStart"/>
            <w:r w:rsidRPr="00880CCD">
              <w:rPr>
                <w:rFonts w:ascii="Times New Roman" w:eastAsia="Times New Roman" w:hAnsi="Times New Roman" w:cs="Times New Roman"/>
                <w:sz w:val="20"/>
                <w:szCs w:val="24"/>
                <w:lang w:eastAsia="ru-RU"/>
              </w:rPr>
              <w:t>кацион</w:t>
            </w:r>
            <w:proofErr w:type="spellEnd"/>
            <w:r w:rsidRPr="00880CCD">
              <w:rPr>
                <w:rFonts w:ascii="Times New Roman" w:eastAsia="Times New Roman" w:hAnsi="Times New Roman" w:cs="Times New Roman"/>
                <w:sz w:val="20"/>
                <w:szCs w:val="24"/>
                <w:lang w:eastAsia="ru-RU"/>
              </w:rPr>
              <w:t>-ному списку</w:t>
            </w:r>
          </w:p>
        </w:tc>
        <w:tc>
          <w:tcPr>
            <w:tcW w:w="567" w:type="dxa"/>
          </w:tcPr>
          <w:p w14:paraId="44A0A676" w14:textId="77777777" w:rsidR="006F1EBE" w:rsidRPr="00880CCD" w:rsidRDefault="006F1EBE" w:rsidP="006F1EBE">
            <w:pPr>
              <w:tabs>
                <w:tab w:val="left" w:pos="567"/>
              </w:tabs>
              <w:spacing w:after="0" w:line="240" w:lineRule="auto"/>
              <w:jc w:val="center"/>
              <w:rPr>
                <w:rFonts w:ascii="Times New Roman" w:eastAsia="Times New Roman" w:hAnsi="Times New Roman" w:cs="Times New Roman"/>
                <w:sz w:val="20"/>
                <w:szCs w:val="24"/>
                <w:lang w:eastAsia="ru-RU"/>
              </w:rPr>
            </w:pPr>
            <w:proofErr w:type="spellStart"/>
            <w:r w:rsidRPr="00880CCD">
              <w:rPr>
                <w:rFonts w:ascii="Times New Roman" w:eastAsia="Times New Roman" w:hAnsi="Times New Roman" w:cs="Times New Roman"/>
                <w:sz w:val="20"/>
                <w:szCs w:val="24"/>
                <w:lang w:eastAsia="ru-RU"/>
              </w:rPr>
              <w:t>Доп.сведения</w:t>
            </w:r>
            <w:proofErr w:type="spellEnd"/>
          </w:p>
        </w:tc>
      </w:tr>
      <w:tr w:rsidR="006F1EBE" w:rsidRPr="005A5F35" w14:paraId="13EF2A8C" w14:textId="77777777" w:rsidTr="0020029F">
        <w:trPr>
          <w:cantSplit/>
        </w:trPr>
        <w:tc>
          <w:tcPr>
            <w:tcW w:w="426" w:type="dxa"/>
          </w:tcPr>
          <w:p w14:paraId="5339B9C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w:t>
            </w:r>
          </w:p>
        </w:tc>
        <w:tc>
          <w:tcPr>
            <w:tcW w:w="992" w:type="dxa"/>
          </w:tcPr>
          <w:p w14:paraId="6898AAB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2</w:t>
            </w:r>
          </w:p>
        </w:tc>
        <w:tc>
          <w:tcPr>
            <w:tcW w:w="851" w:type="dxa"/>
          </w:tcPr>
          <w:p w14:paraId="43DAC4E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3</w:t>
            </w:r>
          </w:p>
        </w:tc>
        <w:tc>
          <w:tcPr>
            <w:tcW w:w="992" w:type="dxa"/>
          </w:tcPr>
          <w:p w14:paraId="3AC11DF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4</w:t>
            </w:r>
          </w:p>
        </w:tc>
        <w:tc>
          <w:tcPr>
            <w:tcW w:w="871" w:type="dxa"/>
          </w:tcPr>
          <w:p w14:paraId="1DA6BE0F" w14:textId="77777777" w:rsidR="006F1EBE" w:rsidRPr="008679E7" w:rsidRDefault="006F1EBE" w:rsidP="006F1EBE">
            <w:pPr>
              <w:tabs>
                <w:tab w:val="left" w:pos="567"/>
              </w:tabs>
              <w:spacing w:after="0" w:line="240" w:lineRule="auto"/>
              <w:jc w:val="center"/>
              <w:rPr>
                <w:rFonts w:ascii="Times New Roman" w:eastAsia="Times New Roman" w:hAnsi="Times New Roman" w:cs="Times New Roman"/>
                <w:szCs w:val="24"/>
                <w:highlight w:val="yellow"/>
                <w:lang w:eastAsia="ru-RU"/>
              </w:rPr>
            </w:pPr>
            <w:r w:rsidRPr="005E42EA">
              <w:rPr>
                <w:rFonts w:ascii="Times New Roman" w:eastAsia="Times New Roman" w:hAnsi="Times New Roman" w:cs="Times New Roman"/>
                <w:szCs w:val="24"/>
                <w:lang w:eastAsia="ru-RU"/>
              </w:rPr>
              <w:t>5</w:t>
            </w:r>
          </w:p>
        </w:tc>
        <w:tc>
          <w:tcPr>
            <w:tcW w:w="992" w:type="dxa"/>
          </w:tcPr>
          <w:p w14:paraId="20D6039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6</w:t>
            </w:r>
          </w:p>
        </w:tc>
        <w:tc>
          <w:tcPr>
            <w:tcW w:w="993" w:type="dxa"/>
          </w:tcPr>
          <w:p w14:paraId="4D539B6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7=5*6</w:t>
            </w:r>
          </w:p>
        </w:tc>
        <w:tc>
          <w:tcPr>
            <w:tcW w:w="425" w:type="dxa"/>
          </w:tcPr>
          <w:p w14:paraId="1B7DB46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8</w:t>
            </w:r>
          </w:p>
        </w:tc>
        <w:tc>
          <w:tcPr>
            <w:tcW w:w="567" w:type="dxa"/>
          </w:tcPr>
          <w:p w14:paraId="407FBD0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9=7*8</w:t>
            </w:r>
          </w:p>
        </w:tc>
        <w:tc>
          <w:tcPr>
            <w:tcW w:w="567" w:type="dxa"/>
          </w:tcPr>
          <w:p w14:paraId="7F83599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10</w:t>
            </w:r>
          </w:p>
        </w:tc>
        <w:tc>
          <w:tcPr>
            <w:tcW w:w="709" w:type="dxa"/>
          </w:tcPr>
          <w:p w14:paraId="6D10912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11= 10*7</w:t>
            </w:r>
          </w:p>
        </w:tc>
        <w:tc>
          <w:tcPr>
            <w:tcW w:w="963" w:type="dxa"/>
          </w:tcPr>
          <w:p w14:paraId="2F9C7D5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12=11+9+7</w:t>
            </w:r>
          </w:p>
        </w:tc>
        <w:tc>
          <w:tcPr>
            <w:tcW w:w="992" w:type="dxa"/>
          </w:tcPr>
          <w:p w14:paraId="2180A70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13</w:t>
            </w:r>
          </w:p>
        </w:tc>
        <w:tc>
          <w:tcPr>
            <w:tcW w:w="993" w:type="dxa"/>
          </w:tcPr>
          <w:p w14:paraId="5F93A0A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14</w:t>
            </w:r>
          </w:p>
        </w:tc>
        <w:tc>
          <w:tcPr>
            <w:tcW w:w="496" w:type="dxa"/>
          </w:tcPr>
          <w:p w14:paraId="3D866DC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15</w:t>
            </w:r>
          </w:p>
        </w:tc>
        <w:tc>
          <w:tcPr>
            <w:tcW w:w="929" w:type="dxa"/>
          </w:tcPr>
          <w:p w14:paraId="692F0A1E"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16=15*7</w:t>
            </w:r>
          </w:p>
        </w:tc>
        <w:tc>
          <w:tcPr>
            <w:tcW w:w="1134" w:type="dxa"/>
          </w:tcPr>
          <w:p w14:paraId="4CA4070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17 =7 *30%</w:t>
            </w:r>
          </w:p>
        </w:tc>
        <w:tc>
          <w:tcPr>
            <w:tcW w:w="993" w:type="dxa"/>
          </w:tcPr>
          <w:p w14:paraId="4BAE611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18=16+17+12</w:t>
            </w:r>
          </w:p>
        </w:tc>
        <w:tc>
          <w:tcPr>
            <w:tcW w:w="567" w:type="dxa"/>
          </w:tcPr>
          <w:p w14:paraId="7BD0CA5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19</w:t>
            </w:r>
          </w:p>
        </w:tc>
      </w:tr>
      <w:tr w:rsidR="006F1EBE" w:rsidRPr="005A5F35" w14:paraId="723401FE" w14:textId="77777777" w:rsidTr="0020029F">
        <w:trPr>
          <w:cantSplit/>
        </w:trPr>
        <w:tc>
          <w:tcPr>
            <w:tcW w:w="426" w:type="dxa"/>
          </w:tcPr>
          <w:p w14:paraId="5940068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0846BEA3"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1D0C2E0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774ED94C"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71" w:type="dxa"/>
          </w:tcPr>
          <w:p w14:paraId="26F3242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58BDF90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0B066E3D"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25" w:type="dxa"/>
          </w:tcPr>
          <w:p w14:paraId="10BFC99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w:t>
            </w:r>
          </w:p>
        </w:tc>
        <w:tc>
          <w:tcPr>
            <w:tcW w:w="567" w:type="dxa"/>
          </w:tcPr>
          <w:p w14:paraId="28A57ED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Руб.</w:t>
            </w:r>
          </w:p>
        </w:tc>
        <w:tc>
          <w:tcPr>
            <w:tcW w:w="567" w:type="dxa"/>
          </w:tcPr>
          <w:p w14:paraId="700102C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w:t>
            </w:r>
          </w:p>
        </w:tc>
        <w:tc>
          <w:tcPr>
            <w:tcW w:w="709" w:type="dxa"/>
          </w:tcPr>
          <w:p w14:paraId="71D3ACD5"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roofErr w:type="spellStart"/>
            <w:r w:rsidRPr="005A5F35">
              <w:rPr>
                <w:rFonts w:ascii="Times New Roman" w:eastAsia="Times New Roman" w:hAnsi="Times New Roman" w:cs="Times New Roman"/>
                <w:szCs w:val="24"/>
                <w:lang w:eastAsia="ru-RU"/>
              </w:rPr>
              <w:t>руб</w:t>
            </w:r>
            <w:proofErr w:type="spellEnd"/>
          </w:p>
        </w:tc>
        <w:tc>
          <w:tcPr>
            <w:tcW w:w="963" w:type="dxa"/>
          </w:tcPr>
          <w:p w14:paraId="609A57F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1C2EABC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4580B87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96" w:type="dxa"/>
          </w:tcPr>
          <w:p w14:paraId="7631E93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29" w:type="dxa"/>
          </w:tcPr>
          <w:p w14:paraId="73CD25C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202FC0C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630358A6"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67" w:type="dxa"/>
          </w:tcPr>
          <w:p w14:paraId="126CC7A7"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r>
      <w:tr w:rsidR="006F1EBE" w:rsidRPr="005A5F35" w14:paraId="0CB7188C" w14:textId="77777777" w:rsidTr="0020029F">
        <w:trPr>
          <w:cantSplit/>
        </w:trPr>
        <w:tc>
          <w:tcPr>
            <w:tcW w:w="426" w:type="dxa"/>
          </w:tcPr>
          <w:p w14:paraId="503D738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6086888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51" w:type="dxa"/>
          </w:tcPr>
          <w:p w14:paraId="243014C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639B0F68"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871" w:type="dxa"/>
          </w:tcPr>
          <w:p w14:paraId="4EAAEA3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0DE7126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74B8A5AB"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25" w:type="dxa"/>
          </w:tcPr>
          <w:p w14:paraId="6AB8852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67" w:type="dxa"/>
          </w:tcPr>
          <w:p w14:paraId="43DA43DA"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67" w:type="dxa"/>
          </w:tcPr>
          <w:p w14:paraId="2769CBA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709" w:type="dxa"/>
          </w:tcPr>
          <w:p w14:paraId="20B5934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63" w:type="dxa"/>
          </w:tcPr>
          <w:p w14:paraId="70DF5EE2"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2" w:type="dxa"/>
          </w:tcPr>
          <w:p w14:paraId="4447F35F"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17505350"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496" w:type="dxa"/>
          </w:tcPr>
          <w:p w14:paraId="7F98E8B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29" w:type="dxa"/>
          </w:tcPr>
          <w:p w14:paraId="2823DD3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1134" w:type="dxa"/>
          </w:tcPr>
          <w:p w14:paraId="02E96344"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993" w:type="dxa"/>
          </w:tcPr>
          <w:p w14:paraId="4E91DF99"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c>
          <w:tcPr>
            <w:tcW w:w="567" w:type="dxa"/>
          </w:tcPr>
          <w:p w14:paraId="4D3BDDC1" w14:textId="77777777" w:rsidR="006F1EBE" w:rsidRPr="005A5F35" w:rsidRDefault="006F1EBE" w:rsidP="006F1EBE">
            <w:pPr>
              <w:tabs>
                <w:tab w:val="left" w:pos="567"/>
              </w:tabs>
              <w:spacing w:after="0" w:line="240" w:lineRule="auto"/>
              <w:jc w:val="center"/>
              <w:rPr>
                <w:rFonts w:ascii="Times New Roman" w:eastAsia="Times New Roman" w:hAnsi="Times New Roman" w:cs="Times New Roman"/>
                <w:szCs w:val="24"/>
                <w:lang w:eastAsia="ru-RU"/>
              </w:rPr>
            </w:pPr>
          </w:p>
        </w:tc>
      </w:tr>
    </w:tbl>
    <w:p w14:paraId="673567C2" w14:textId="77777777" w:rsidR="006F1EBE" w:rsidRPr="005A5F35" w:rsidRDefault="006F1EBE" w:rsidP="006F1EBE">
      <w:pPr>
        <w:keepNext/>
        <w:tabs>
          <w:tab w:val="left" w:pos="567"/>
        </w:tabs>
        <w:spacing w:after="0" w:line="240" w:lineRule="auto"/>
        <w:jc w:val="center"/>
        <w:outlineLvl w:val="0"/>
        <w:rPr>
          <w:rFonts w:ascii="Times New Roman" w:eastAsia="Times New Roman" w:hAnsi="Times New Roman" w:cs="Times New Roman"/>
          <w:b/>
          <w:szCs w:val="24"/>
          <w:lang w:eastAsia="ru-RU"/>
        </w:rPr>
      </w:pPr>
    </w:p>
    <w:p w14:paraId="06DA6076" w14:textId="77777777" w:rsidR="006F1EBE" w:rsidRPr="005A5F35" w:rsidRDefault="006F1EBE" w:rsidP="006F1EBE">
      <w:pPr>
        <w:keepNext/>
        <w:tabs>
          <w:tab w:val="left" w:pos="567"/>
        </w:tabs>
        <w:spacing w:after="0" w:line="240" w:lineRule="auto"/>
        <w:outlineLvl w:val="0"/>
        <w:rPr>
          <w:rFonts w:ascii="Times New Roman" w:eastAsia="Times New Roman" w:hAnsi="Times New Roman" w:cs="Times New Roman"/>
          <w:szCs w:val="24"/>
          <w:lang w:eastAsia="ru-RU"/>
        </w:rPr>
      </w:pPr>
      <w:r w:rsidRPr="005A5F35">
        <w:rPr>
          <w:rFonts w:ascii="Times New Roman" w:eastAsia="Times New Roman" w:hAnsi="Times New Roman" w:cs="Times New Roman"/>
          <w:szCs w:val="24"/>
          <w:lang w:eastAsia="ru-RU"/>
        </w:rPr>
        <w:t>Председатель тарификационной комиссии</w:t>
      </w:r>
    </w:p>
    <w:p w14:paraId="02B34053" w14:textId="77777777" w:rsidR="006F1EBE" w:rsidRDefault="006F1EBE" w:rsidP="006F1EBE">
      <w:pPr>
        <w:tabs>
          <w:tab w:val="left" w:pos="567"/>
        </w:tabs>
        <w:spacing w:after="0" w:line="240" w:lineRule="auto"/>
        <w:jc w:val="both"/>
        <w:rPr>
          <w:rFonts w:ascii="Times New Roman" w:hAnsi="Times New Roman" w:cs="Times New Roman"/>
          <w:sz w:val="24"/>
          <w:szCs w:val="24"/>
        </w:rPr>
      </w:pPr>
      <w:r w:rsidRPr="005A5F35">
        <w:rPr>
          <w:rFonts w:ascii="Times New Roman" w:eastAsia="Times New Roman" w:hAnsi="Times New Roman" w:cs="Times New Roman"/>
          <w:szCs w:val="24"/>
          <w:lang w:eastAsia="ru-RU"/>
        </w:rPr>
        <w:t>Члены тарификационной комиссии</w:t>
      </w:r>
    </w:p>
    <w:p w14:paraId="31B75F22" w14:textId="77777777" w:rsidR="006F1EBE" w:rsidRDefault="006F1EBE" w:rsidP="006F1EBE">
      <w:pPr>
        <w:spacing w:after="0"/>
        <w:rPr>
          <w:rFonts w:ascii="Times New Roman" w:hAnsi="Times New Roman" w:cs="Times New Roman"/>
          <w:sz w:val="24"/>
          <w:szCs w:val="24"/>
        </w:rPr>
        <w:sectPr w:rsidR="006F1EBE" w:rsidSect="003B76C3">
          <w:pgSz w:w="16838" w:h="11906" w:orient="landscape"/>
          <w:pgMar w:top="851" w:right="1134" w:bottom="1134" w:left="1134" w:header="425" w:footer="709" w:gutter="0"/>
          <w:cols w:space="708"/>
          <w:titlePg/>
          <w:docGrid w:linePitch="360"/>
        </w:sectPr>
      </w:pPr>
    </w:p>
    <w:p w14:paraId="62C970EC" w14:textId="7777777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lastRenderedPageBreak/>
        <w:t>Приложение № 3</w:t>
      </w:r>
    </w:p>
    <w:p w14:paraId="64FDE8D8" w14:textId="7777777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 xml:space="preserve">к Положению об оплате труда работников </w:t>
      </w:r>
    </w:p>
    <w:p w14:paraId="7BDAA1DF" w14:textId="576346BE" w:rsidR="006F1EBE" w:rsidRPr="00E730FF" w:rsidRDefault="008F3E3C"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м</w:t>
      </w:r>
      <w:r w:rsidR="006F1EBE" w:rsidRPr="00E730FF">
        <w:rPr>
          <w:rFonts w:ascii="Times New Roman" w:hAnsi="Times New Roman" w:cs="Times New Roman"/>
          <w:b/>
          <w:bCs/>
          <w:color w:val="000000" w:themeColor="text1"/>
          <w:sz w:val="24"/>
          <w:szCs w:val="24"/>
        </w:rPr>
        <w:t xml:space="preserve">униципального казенного учреждения </w:t>
      </w:r>
    </w:p>
    <w:p w14:paraId="3F1BF784" w14:textId="77777777" w:rsidR="008F3E3C" w:rsidRDefault="00652BD6"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r w:rsidR="006F1EBE" w:rsidRPr="00E730FF">
        <w:rPr>
          <w:rFonts w:ascii="Times New Roman" w:hAnsi="Times New Roman" w:cs="Times New Roman"/>
          <w:b/>
          <w:bCs/>
          <w:color w:val="000000" w:themeColor="text1"/>
          <w:sz w:val="24"/>
          <w:szCs w:val="24"/>
        </w:rPr>
        <w:t>Комплексный центр социального</w:t>
      </w:r>
    </w:p>
    <w:p w14:paraId="0D80EE70" w14:textId="169DCF0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 xml:space="preserve"> обслуживания населения</w:t>
      </w:r>
      <w:r w:rsidR="00652BD6">
        <w:rPr>
          <w:rFonts w:ascii="Times New Roman" w:hAnsi="Times New Roman" w:cs="Times New Roman"/>
          <w:b/>
          <w:bCs/>
          <w:color w:val="000000" w:themeColor="text1"/>
          <w:sz w:val="24"/>
          <w:szCs w:val="24"/>
        </w:rPr>
        <w:t>»</w:t>
      </w:r>
    </w:p>
    <w:p w14:paraId="2647ED12" w14:textId="77777777" w:rsidR="006F1EBE" w:rsidRPr="005A5F35" w:rsidRDefault="006F1EBE" w:rsidP="006F1EBE">
      <w:pPr>
        <w:spacing w:after="0" w:line="240" w:lineRule="auto"/>
        <w:jc w:val="center"/>
        <w:rPr>
          <w:rFonts w:ascii="Times New Roman" w:hAnsi="Times New Roman" w:cs="Times New Roman"/>
          <w:b/>
          <w:color w:val="000000" w:themeColor="text1"/>
          <w:sz w:val="24"/>
          <w:szCs w:val="24"/>
        </w:rPr>
      </w:pPr>
    </w:p>
    <w:p w14:paraId="476CDE3D" w14:textId="77777777" w:rsidR="008F3E3C" w:rsidRDefault="008F3E3C" w:rsidP="006F1EBE">
      <w:pPr>
        <w:spacing w:after="0" w:line="240" w:lineRule="auto"/>
        <w:jc w:val="center"/>
        <w:rPr>
          <w:rFonts w:ascii="Times New Roman" w:hAnsi="Times New Roman" w:cs="Times New Roman"/>
          <w:b/>
          <w:bCs/>
          <w:color w:val="000000" w:themeColor="text1"/>
          <w:sz w:val="24"/>
          <w:szCs w:val="24"/>
        </w:rPr>
      </w:pPr>
    </w:p>
    <w:p w14:paraId="305E8FBA" w14:textId="2EF350BB" w:rsidR="0020029F"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Порядок </w:t>
      </w:r>
    </w:p>
    <w:p w14:paraId="74BB1985" w14:textId="77777777" w:rsidR="00652BD6" w:rsidRDefault="006F1EBE" w:rsidP="00E730FF">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исчисления стажа непрерывной работы, дающего право </w:t>
      </w:r>
    </w:p>
    <w:p w14:paraId="7B1E78A1" w14:textId="48CF0504" w:rsidR="006F1EBE" w:rsidRPr="005A5F35" w:rsidRDefault="006F1EBE" w:rsidP="00652BD6">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на установление</w:t>
      </w:r>
      <w:r w:rsidR="0020029F">
        <w:rPr>
          <w:rFonts w:ascii="Times New Roman" w:hAnsi="Times New Roman" w:cs="Times New Roman"/>
          <w:b/>
          <w:bCs/>
          <w:color w:val="000000" w:themeColor="text1"/>
          <w:sz w:val="24"/>
          <w:szCs w:val="24"/>
        </w:rPr>
        <w:t xml:space="preserve"> </w:t>
      </w:r>
      <w:r w:rsidRPr="005A5F35">
        <w:rPr>
          <w:rFonts w:ascii="Times New Roman" w:hAnsi="Times New Roman" w:cs="Times New Roman"/>
          <w:b/>
          <w:bCs/>
          <w:color w:val="000000" w:themeColor="text1"/>
          <w:sz w:val="24"/>
          <w:szCs w:val="24"/>
        </w:rPr>
        <w:t>выплаты за непрерывный стаж работы</w:t>
      </w:r>
    </w:p>
    <w:p w14:paraId="5B06B3E5" w14:textId="77777777"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p>
    <w:p w14:paraId="2B303853"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1. В стаж работы засчитывается:</w:t>
      </w:r>
    </w:p>
    <w:p w14:paraId="73EDA3B6" w14:textId="0E662F35" w:rsidR="006F1EBE" w:rsidRPr="00EF3DB8" w:rsidRDefault="006F1EBE" w:rsidP="0020029F">
      <w:pPr>
        <w:shd w:val="clear" w:color="auto" w:fill="FFFFFF" w:themeFill="background1"/>
        <w:spacing w:after="0" w:line="240" w:lineRule="auto"/>
        <w:ind w:firstLine="567"/>
        <w:jc w:val="both"/>
        <w:rPr>
          <w:rFonts w:ascii="Times New Roman" w:hAnsi="Times New Roman" w:cs="Times New Roman"/>
          <w:color w:val="000000" w:themeColor="text1"/>
          <w:sz w:val="24"/>
          <w:szCs w:val="24"/>
        </w:rPr>
      </w:pPr>
      <w:r w:rsidRPr="00EF3DB8">
        <w:rPr>
          <w:rFonts w:ascii="Times New Roman" w:hAnsi="Times New Roman" w:cs="Times New Roman"/>
          <w:color w:val="000000" w:themeColor="text1"/>
          <w:sz w:val="24"/>
          <w:szCs w:val="24"/>
        </w:rPr>
        <w:t>1.1. Работникам, предусмотренным в подпункте 3.2.4 Положения</w:t>
      </w:r>
      <w:r w:rsidR="008F3E3C">
        <w:rPr>
          <w:rFonts w:ascii="Times New Roman" w:hAnsi="Times New Roman" w:cs="Times New Roman"/>
          <w:color w:val="000000" w:themeColor="text1"/>
          <w:sz w:val="24"/>
          <w:szCs w:val="24"/>
        </w:rPr>
        <w:t>:</w:t>
      </w:r>
    </w:p>
    <w:p w14:paraId="7EAE7BF8" w14:textId="4DBF32EB" w:rsidR="006F1EBE" w:rsidRPr="005A5F35" w:rsidRDefault="006F1EBE" w:rsidP="0020029F">
      <w:pPr>
        <w:shd w:val="clear" w:color="auto" w:fill="FFFFFF" w:themeFill="background1"/>
        <w:spacing w:after="0" w:line="240" w:lineRule="auto"/>
        <w:ind w:firstLine="567"/>
        <w:jc w:val="both"/>
        <w:rPr>
          <w:rFonts w:ascii="Times New Roman" w:hAnsi="Times New Roman" w:cs="Times New Roman"/>
          <w:color w:val="000000" w:themeColor="text1"/>
          <w:sz w:val="24"/>
          <w:szCs w:val="24"/>
        </w:rPr>
      </w:pPr>
      <w:r w:rsidRPr="00EF3DB8">
        <w:rPr>
          <w:rFonts w:ascii="Times New Roman" w:hAnsi="Times New Roman" w:cs="Times New Roman"/>
          <w:color w:val="000000" w:themeColor="text1"/>
          <w:sz w:val="24"/>
          <w:szCs w:val="24"/>
        </w:rPr>
        <w:t xml:space="preserve">- время непрерывной работы, как по основной работе, так и работе по совместительству в этих учреждениях, подразделениях и на должностях, а также время обучения в клинической ординатуре по профилю </w:t>
      </w:r>
      <w:r w:rsidR="00652BD6">
        <w:rPr>
          <w:rFonts w:ascii="Times New Roman" w:hAnsi="Times New Roman" w:cs="Times New Roman"/>
          <w:color w:val="000000" w:themeColor="text1"/>
          <w:sz w:val="24"/>
          <w:szCs w:val="24"/>
        </w:rPr>
        <w:t>«</w:t>
      </w:r>
      <w:r w:rsidRPr="00EF3DB8">
        <w:rPr>
          <w:rFonts w:ascii="Times New Roman" w:hAnsi="Times New Roman" w:cs="Times New Roman"/>
          <w:color w:val="000000" w:themeColor="text1"/>
          <w:sz w:val="24"/>
          <w:szCs w:val="24"/>
        </w:rPr>
        <w:t>Лепра</w:t>
      </w:r>
      <w:r w:rsidR="00652BD6">
        <w:rPr>
          <w:rFonts w:ascii="Times New Roman" w:hAnsi="Times New Roman" w:cs="Times New Roman"/>
          <w:color w:val="000000" w:themeColor="text1"/>
          <w:sz w:val="24"/>
          <w:szCs w:val="24"/>
        </w:rPr>
        <w:t>»</w:t>
      </w:r>
      <w:r w:rsidR="008F3E3C">
        <w:rPr>
          <w:rFonts w:ascii="Times New Roman" w:hAnsi="Times New Roman" w:cs="Times New Roman"/>
          <w:color w:val="000000" w:themeColor="text1"/>
          <w:sz w:val="24"/>
          <w:szCs w:val="24"/>
        </w:rPr>
        <w:t>;</w:t>
      </w:r>
    </w:p>
    <w:p w14:paraId="06D6C6DE" w14:textId="739CD4C7" w:rsidR="006F1EBE" w:rsidRPr="005A5F35" w:rsidRDefault="006F1EBE" w:rsidP="0020029F">
      <w:pPr>
        <w:shd w:val="clear" w:color="auto" w:fill="FFFFFF" w:themeFill="background1"/>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время непрерывной работы, как по основной работе, так и работе по совместительству в учреждениях, подразделениях и должностях, дающее право на получение выплаты за продолжительность непрерывной работы в размерах до 40, 60 и 80 процентов оклада (ставки), время обучения в клинической ординатуре по профилю </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Лепра</w:t>
      </w:r>
      <w:r w:rsidR="00652BD6">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а также время непрерывной работы</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как по основной работе, так и по работе по совместительству в участковых больницах и амбулаториях, в том числе линейных, расположенных в сельской местности, взаимно засчитывается.</w:t>
      </w:r>
    </w:p>
    <w:p w14:paraId="7897EA2B" w14:textId="3B114B05" w:rsidR="006F1EBE" w:rsidRPr="005A5F35" w:rsidRDefault="006F1EBE" w:rsidP="0020029F">
      <w:pPr>
        <w:shd w:val="clear" w:color="auto" w:fill="FFFFFF" w:themeFill="background1"/>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1.2. Работникам, предусмотренным в подпункте 3.2.4 Положения:</w:t>
      </w:r>
    </w:p>
    <w:p w14:paraId="76FF644F"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непрерывной работы</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как по основной работе, так и работе по совместительству</w:t>
      </w:r>
      <w:r>
        <w:rPr>
          <w:rFonts w:ascii="Times New Roman" w:hAnsi="Times New Roman" w:cs="Times New Roman"/>
          <w:color w:val="000000" w:themeColor="text1"/>
          <w:sz w:val="24"/>
          <w:szCs w:val="24"/>
        </w:rPr>
        <w:t xml:space="preserve"> </w:t>
      </w:r>
      <w:r w:rsidRPr="005A5F35">
        <w:rPr>
          <w:rFonts w:ascii="Times New Roman" w:hAnsi="Times New Roman" w:cs="Times New Roman"/>
          <w:color w:val="000000" w:themeColor="text1"/>
          <w:sz w:val="24"/>
          <w:szCs w:val="24"/>
        </w:rPr>
        <w:t xml:space="preserve"> на любых должностях, в том числе на должностях врачей и провизоров-интернов, врачей и провизоров-стажеров, в учреждениях здравоохранения независимо от ведомственной подчиненности, социального обслуживания населения и Госсанэпиднадзора, органах социальной защиты населения,</w:t>
      </w:r>
      <w:r>
        <w:rPr>
          <w:rFonts w:ascii="Times New Roman" w:hAnsi="Times New Roman" w:cs="Times New Roman"/>
          <w:color w:val="000000" w:themeColor="text1"/>
          <w:sz w:val="24"/>
          <w:szCs w:val="24"/>
        </w:rPr>
        <w:t xml:space="preserve"> исполнительном органе Кемеровской области - Кузбасса отраслевой компетенции, проводящем государственную политику в сфере социальной поддержки и социального обслуживания;</w:t>
      </w:r>
    </w:p>
    <w:p w14:paraId="3EB83218"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пребывания в интернатуре на базе клинических кафедр высших медицинских образовательных учреждений;</w:t>
      </w:r>
    </w:p>
    <w:p w14:paraId="3B66A540"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пребывания в клинической ординатуре, а также в аспирантуре и докторантуре по клиническим и фармацевтическим дисциплинам в высших учебных образовательных и научно-исследовательских учреждениях;</w:t>
      </w:r>
    </w:p>
    <w:p w14:paraId="6BDE5C9E" w14:textId="3BF2C6C9"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время работы в централизованных бухгалтериях при органах и учреждениях здравоохранения и социального обслуживания </w:t>
      </w:r>
      <w:proofErr w:type="gramStart"/>
      <w:r w:rsidRPr="005A5F35">
        <w:rPr>
          <w:rFonts w:ascii="Times New Roman" w:hAnsi="Times New Roman" w:cs="Times New Roman"/>
          <w:color w:val="000000" w:themeColor="text1"/>
          <w:sz w:val="24"/>
          <w:szCs w:val="24"/>
        </w:rPr>
        <w:t xml:space="preserve">населения, </w:t>
      </w:r>
      <w:r w:rsidR="008F3E3C" w:rsidRPr="005A5F35">
        <w:rPr>
          <w:rFonts w:ascii="Times New Roman" w:hAnsi="Times New Roman" w:cs="Times New Roman"/>
          <w:color w:val="000000" w:themeColor="text1"/>
          <w:sz w:val="24"/>
          <w:szCs w:val="24"/>
        </w:rPr>
        <w:t>при</w:t>
      </w:r>
      <w:r w:rsidR="008F3E3C">
        <w:rPr>
          <w:rFonts w:ascii="Times New Roman" w:hAnsi="Times New Roman" w:cs="Times New Roman"/>
          <w:color w:val="000000" w:themeColor="text1"/>
          <w:sz w:val="24"/>
          <w:szCs w:val="24"/>
        </w:rPr>
        <w:t xml:space="preserve"> </w:t>
      </w:r>
      <w:r w:rsidR="008F3E3C" w:rsidRPr="005A5F35">
        <w:rPr>
          <w:rFonts w:ascii="Times New Roman" w:hAnsi="Times New Roman" w:cs="Times New Roman"/>
          <w:color w:val="000000" w:themeColor="text1"/>
          <w:sz w:val="24"/>
          <w:szCs w:val="24"/>
        </w:rPr>
        <w:t>условии, если</w:t>
      </w:r>
      <w:proofErr w:type="gramEnd"/>
      <w:r w:rsidRPr="005A5F35">
        <w:rPr>
          <w:rFonts w:ascii="Times New Roman" w:hAnsi="Times New Roman" w:cs="Times New Roman"/>
          <w:color w:val="000000" w:themeColor="text1"/>
          <w:sz w:val="24"/>
          <w:szCs w:val="24"/>
        </w:rPr>
        <w:t xml:space="preserve"> за ними непосредственно следовала работа в учреждениях здравоохранения и социального обслуживания населения;</w:t>
      </w:r>
    </w:p>
    <w:p w14:paraId="4C940778"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работы на должностях руководителей и врачей службы милосердия, медицинских сестер милосердия, в том числе старших и младших, Общества Красного Креста и его организаций;</w:t>
      </w:r>
    </w:p>
    <w:p w14:paraId="65EF59FD"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непрерывной работы как по основной работе, так и работе по совместительству во врачебных и фельдшерских здравпунктах, являющихся структурными подразделениями предприятий (учреждений и организаций) независимо от форм собственности;</w:t>
      </w:r>
    </w:p>
    <w:p w14:paraId="2A5C1F1F"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службы (работы) в военно-медицинских учреждениях (подразделениях) и на медицинских (фармацевтических) должностях в 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Минюста России;</w:t>
      </w:r>
    </w:p>
    <w:p w14:paraId="2B22A46E"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время нахождения на действительной военной службе (в органах внутренних дел) лиц офицерского состава (рядового и начальствующего состава органов внутренних дел), прапорщиков, мичманов и военнослужащих сверхсрочной службы, уволенных с действительной военной службы (из органов внутренних дел)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и днем поступления на работу в учреждение здравоохранения и социального обслуживания населения не превысил 1 года. Ветеранам боевых действий на территории других государств, ветеранам, исполняющим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в льготном исчислении составляет 25 лет и более, - независимо от продолжительности перерыва;</w:t>
      </w:r>
    </w:p>
    <w:p w14:paraId="6B0AE454"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работы в учреждениях здравоохранения и социального обслуживания населения в период учебы студентам медицинских высших и средних образовательных учреждений независимо от продолжительности перерывов в работе, связанных с учебой, если за ней следовала работа в учреждениях здравоохранения и социальной защиты населения;</w:t>
      </w:r>
    </w:p>
    <w:p w14:paraId="1BE65896"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непрерывной работы в приемниках-распределителях МВД России для лиц, задержанных за бродяжничество и попрошайничество.</w:t>
      </w:r>
    </w:p>
    <w:p w14:paraId="6EE145E3" w14:textId="0A768642"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1.3. Всем </w:t>
      </w:r>
      <w:r w:rsidR="008F3E3C" w:rsidRPr="005A5F35">
        <w:rPr>
          <w:rFonts w:ascii="Times New Roman" w:hAnsi="Times New Roman" w:cs="Times New Roman"/>
          <w:color w:val="000000" w:themeColor="text1"/>
          <w:sz w:val="24"/>
          <w:szCs w:val="24"/>
        </w:rPr>
        <w:t>работникам при условии, если</w:t>
      </w:r>
      <w:r w:rsidRPr="005A5F35">
        <w:rPr>
          <w:rFonts w:ascii="Times New Roman" w:hAnsi="Times New Roman" w:cs="Times New Roman"/>
          <w:color w:val="000000" w:themeColor="text1"/>
          <w:sz w:val="24"/>
          <w:szCs w:val="24"/>
        </w:rPr>
        <w:t xml:space="preserve"> нижеперечисленным периодам непосредственно предшествовала и за ними непосредственно следовала работа, дающая право на выплаты:</w:t>
      </w:r>
    </w:p>
    <w:p w14:paraId="5342F5AC"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работы на выборных должностях в органах законодательной и исполнительной власти и профсоюзных органах;</w:t>
      </w:r>
    </w:p>
    <w:p w14:paraId="4AD7AA04"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когда работник фактически не работал, но за ним сохранялось место работы (должность), а также время вынужденного прогула при неправильном увольнении или переводе на другую работу и последующем восстановлении на работе;</w:t>
      </w:r>
    </w:p>
    <w:p w14:paraId="4EA22FD2"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работы в учреждениях здравоохранения и социального обслуживания населения стран СНГ, а также республик, входивших в состав СССР до 01.01.92;</w:t>
      </w:r>
    </w:p>
    <w:p w14:paraId="3F11795C"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время по уходу за ребенком до достижения им возраста 3 лет.</w:t>
      </w:r>
    </w:p>
    <w:p w14:paraId="1C6991BF"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1.4. Всем работникам без каких-либо условий и ограничений - время службы в Вооруженных Силах СССР, органах внутренних дел и государственной безопасности СССР и пребывание в партизанских отрядах в период Великой Отечественной войны, а также выполнения интернационального долга, в том числе нахождения военнослужащих в плену, при наличии справки военкомата.</w:t>
      </w:r>
    </w:p>
    <w:p w14:paraId="1908FF44"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 Стаж работы сохраняется при поступлении на работу в учреждения социального обслуживания населения при отсутствии во время перерыва другой работы:</w:t>
      </w:r>
    </w:p>
    <w:p w14:paraId="093593FF"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2.1. Не позднее одного месяца:</w:t>
      </w:r>
    </w:p>
    <w:p w14:paraId="677B4B44"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со дня увольнения из учреждений здравоохранения и социального обслуживания населения;</w:t>
      </w:r>
    </w:p>
    <w:p w14:paraId="0003614C"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после увольнения с научной или педагогической работы, которая непосредственно следовала за работой в учреждениях здравоохранения, социального обслуживания населения;</w:t>
      </w:r>
    </w:p>
    <w:p w14:paraId="1CB8622D" w14:textId="00094A2D"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после прекращения временной инвалидности или болезни, вызвавших увольнение из учреждений (подразделений) и с должностей, указанных в подпунктах 3.2.4 Положения, а также в случае увольнения с работы, на которую работник был переведен по этим основаниям;</w:t>
      </w:r>
    </w:p>
    <w:p w14:paraId="689B095A" w14:textId="5D20154E" w:rsidR="006F1EBE" w:rsidRPr="005A5F35" w:rsidRDefault="006F1EBE" w:rsidP="0020029F">
      <w:pPr>
        <w:pStyle w:val="aff5"/>
        <w:spacing w:before="0" w:beforeAutospacing="0" w:after="0" w:afterAutospacing="0" w:line="288" w:lineRule="atLeast"/>
        <w:ind w:firstLine="567"/>
        <w:jc w:val="both"/>
        <w:rPr>
          <w:color w:val="000000" w:themeColor="text1"/>
        </w:rPr>
      </w:pPr>
      <w:r w:rsidRPr="009154A7">
        <w:rPr>
          <w:color w:val="000000" w:themeColor="text1"/>
        </w:rPr>
        <w:t xml:space="preserve">- со дня увольнения из органов управления здравоохранением, социальной защитой населения, </w:t>
      </w:r>
      <w:r>
        <w:rPr>
          <w:color w:val="000000" w:themeColor="text1"/>
        </w:rPr>
        <w:t>исполнительного органа Кемеровской области-Кузбасса отраслевой компетенции</w:t>
      </w:r>
      <w:r w:rsidR="008F3E3C">
        <w:rPr>
          <w:color w:val="000000" w:themeColor="text1"/>
        </w:rPr>
        <w:t>,</w:t>
      </w:r>
      <w:r>
        <w:rPr>
          <w:color w:val="000000" w:themeColor="text1"/>
        </w:rPr>
        <w:t xml:space="preserve"> </w:t>
      </w:r>
      <w:r>
        <w:t>проводящего государственную политику в сфере социальной поддержки и социального обслуживания населения</w:t>
      </w:r>
      <w:r w:rsidRPr="009154A7">
        <w:rPr>
          <w:color w:val="000000" w:themeColor="text1"/>
        </w:rPr>
        <w:t>, органов Госсанэпиднадзора, Федерального и территориальных фондов обязательного медицинского страхования, медицинских страховых организаций обязательного медицинского страхования, Фонда социального страхования Российской Федерации и его исполнительных органов, Общества Красного Креста, комитетов профсоюзов работников здравоохранения и с должностей доверенных врачей;</w:t>
      </w:r>
    </w:p>
    <w:p w14:paraId="1EC2A16B"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после увольнения с работы на должностях медицинского персонала дошкольных и общеобразовательных учреждений, колхозно-совхозных профилакториев, которая </w:t>
      </w:r>
      <w:r w:rsidRPr="005A5F35">
        <w:rPr>
          <w:rFonts w:ascii="Times New Roman" w:hAnsi="Times New Roman" w:cs="Times New Roman"/>
          <w:color w:val="000000" w:themeColor="text1"/>
          <w:sz w:val="24"/>
          <w:szCs w:val="24"/>
        </w:rPr>
        <w:lastRenderedPageBreak/>
        <w:t>непосредственно следовала за работой в учреждениях здравоохранения, социального обслуживания населения;</w:t>
      </w:r>
    </w:p>
    <w:p w14:paraId="2BB74E41" w14:textId="51A86981"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 со дня увольнения из предприятий и организаций (структурных подразделений) независимо от форм собственности, осуществляющих в установленном порядке функции учреждений </w:t>
      </w:r>
      <w:r w:rsidR="008F3E3C" w:rsidRPr="005A5F35">
        <w:rPr>
          <w:rFonts w:ascii="Times New Roman" w:hAnsi="Times New Roman" w:cs="Times New Roman"/>
          <w:color w:val="000000" w:themeColor="text1"/>
          <w:sz w:val="24"/>
          <w:szCs w:val="24"/>
        </w:rPr>
        <w:t>здравоохранения при условии, если</w:t>
      </w:r>
      <w:r w:rsidRPr="005A5F35">
        <w:rPr>
          <w:rFonts w:ascii="Times New Roman" w:hAnsi="Times New Roman" w:cs="Times New Roman"/>
          <w:color w:val="000000" w:themeColor="text1"/>
          <w:sz w:val="24"/>
          <w:szCs w:val="24"/>
        </w:rPr>
        <w:t xml:space="preserve"> указанным периодам работы непосредственно предшествовала работа в учреждениях здравоохранения и социального обслуживания населения;</w:t>
      </w:r>
    </w:p>
    <w:p w14:paraId="3241D8EC"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со дня увольнения из приемника-распределителя МВД России для лиц, задержанных за бродяжничество и попрошайничество.</w:t>
      </w:r>
    </w:p>
    <w:p w14:paraId="232BB040"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2.2. Не позднее двух месяцев:</w:t>
      </w:r>
    </w:p>
    <w:p w14:paraId="5E154AE9" w14:textId="44E45640"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со дня увольнения из учреждений здравоохранения, социального обслуживания населения и должностей, указанных в подпунктах 3.2.4 Положения, после окончания обусловленного трудовым договором срока работы в районах Крайнего Севера и местностях, приравненных к районам Крайнего Севера. Перерыв в работе удлиняется на время, необходимое для переезда к новому месту жительства;</w:t>
      </w:r>
    </w:p>
    <w:p w14:paraId="71E7A74E"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после возвращения с работы в учреждениях Российской Федерации за границей или в международных организациях, если работе за границей непосредственно предшествовала работа в учреждениях и на должностях, предусмотренных в подпунктах 3.2.4</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Положения.</w:t>
      </w:r>
    </w:p>
    <w:p w14:paraId="5F0A534B"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Время переезда к месту жительства и нахождения в отпуске, не использованном за время работы за границей, в указанный двухмесячный срок не включается.</w:t>
      </w:r>
    </w:p>
    <w:p w14:paraId="2A2A5D1B"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Этот же порядок применяется в отношении членов семей, находившихся за границей вместе с работником.</w:t>
      </w:r>
    </w:p>
    <w:p w14:paraId="3642AE20"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2.3. Не позднее трех месяцев:</w:t>
      </w:r>
    </w:p>
    <w:p w14:paraId="371EC8E2"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после окончания высшего или среднего профессионального образовательного учреждения, аспирантуры, докторантуры, клинической ординатуры и интернатуры;</w:t>
      </w:r>
    </w:p>
    <w:p w14:paraId="330D55FA"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со дня увольнения в связи с ликвидацией учреждения (подразделения), сокращением штатов;</w:t>
      </w:r>
    </w:p>
    <w:p w14:paraId="21A8236D"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со дня увольнения с работы (службы) в военно-медицинских учреждениях (подразделениях) и с медицинских (фармацевтических) должностей в 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не считая времени переезда.</w:t>
      </w:r>
    </w:p>
    <w:p w14:paraId="4A63CAA3"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2.4. Не позднее шести месяцев со дня увольнения в связи с ликвидацией учреждения (подразделения) в районах Крайнего Севера и местностях, приравненных к районам Крайнего Севера.</w:t>
      </w:r>
    </w:p>
    <w:p w14:paraId="7161B856"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2.5. Не позднее одного года со дня увольнения с военной службы, не считая времени переезда, если службе непосредственно предшествовала работа в учреждениях (подразделениях), должностях, перечисленных в подпунктах 3.2.4</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Положения.</w:t>
      </w:r>
    </w:p>
    <w:p w14:paraId="4CE9B560" w14:textId="60F6FC64"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2.6. Стаж работы сохраняется независимо от продолжительности перерыва в работе и наличия во время перерыва другой </w:t>
      </w:r>
      <w:bookmarkStart w:id="2" w:name="_GoBack"/>
      <w:bookmarkEnd w:id="2"/>
      <w:r w:rsidR="008F3E3C" w:rsidRPr="005A5F35">
        <w:rPr>
          <w:rFonts w:ascii="Times New Roman" w:hAnsi="Times New Roman" w:cs="Times New Roman"/>
          <w:color w:val="000000" w:themeColor="text1"/>
          <w:sz w:val="24"/>
          <w:szCs w:val="24"/>
        </w:rPr>
        <w:t>работы при условии, если</w:t>
      </w:r>
      <w:r w:rsidRPr="005A5F35">
        <w:rPr>
          <w:rFonts w:ascii="Times New Roman" w:hAnsi="Times New Roman" w:cs="Times New Roman"/>
          <w:color w:val="000000" w:themeColor="text1"/>
          <w:sz w:val="24"/>
          <w:szCs w:val="24"/>
        </w:rPr>
        <w:t xml:space="preserve"> перерыву непосредственно предшествовала работа в учреждениях (подразделениях) и должностях, перечисленных в подпунктах 3.2.4</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Положения:</w:t>
      </w:r>
    </w:p>
    <w:p w14:paraId="3CE000B6"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эвакуируемым или выезжающим в добровольном порядке из зон радиоактивного загрязнения;</w:t>
      </w:r>
    </w:p>
    <w:p w14:paraId="788821FA"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зарегистрированным на бирже труда как безработным; получающим стипендию в период профессиональной подготовки (переподготовки) по направлению органов по труду и занятости; принимающим участие в оплачиваемых общественных работах с учетом времени, необходимого для переезда по направлению службы занятости в другую местность и для трудоустройства;</w:t>
      </w:r>
    </w:p>
    <w:p w14:paraId="198C6830"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покинувшим постоянное место жительства и работу в связи с осложнением межнациональных отношений;</w:t>
      </w:r>
    </w:p>
    <w:p w14:paraId="3A85B05C"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пенсионерам, вышедшим на государственную пенсию из учреждения здравоохранения или социального обслуживания населения (по старости, по инвалидности, за выслугу лет и другим основаниям);</w:t>
      </w:r>
    </w:p>
    <w:p w14:paraId="35CB98BB"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lastRenderedPageBreak/>
        <w:t>- женам (мужьям) военнослужащих (лиц рядового и начальствующего состава органов внутренних дел), увольняющимся с работы по собственному желанию из учреждений, подразделений, должностей, перечисленных в подпунктах 3.2.4</w:t>
      </w:r>
      <w:r>
        <w:rPr>
          <w:rFonts w:ascii="Times New Roman" w:hAnsi="Times New Roman" w:cs="Times New Roman"/>
          <w:color w:val="000000" w:themeColor="text1"/>
          <w:sz w:val="24"/>
          <w:szCs w:val="24"/>
        </w:rPr>
        <w:t>.</w:t>
      </w:r>
      <w:r w:rsidRPr="005A5F35">
        <w:rPr>
          <w:rFonts w:ascii="Times New Roman" w:hAnsi="Times New Roman" w:cs="Times New Roman"/>
          <w:color w:val="000000" w:themeColor="text1"/>
          <w:sz w:val="24"/>
          <w:szCs w:val="24"/>
        </w:rPr>
        <w:t xml:space="preserve"> Положения, в связи с переводом мужа (жены) - военнослужащего (лиц рядового, начальствующего состава органов внутренних дел) в другую местность или переездом мужа (жены) в связи с увольнением с военной службы и из органов внутренних дел;</w:t>
      </w:r>
    </w:p>
    <w:p w14:paraId="5EAF1992" w14:textId="77777777" w:rsidR="006F1EBE" w:rsidRPr="005A5F35" w:rsidRDefault="006F1EBE" w:rsidP="0020029F">
      <w:pPr>
        <w:tabs>
          <w:tab w:val="left" w:pos="284"/>
        </w:tabs>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занятым на сезонных работах в учреждениях здравоохранения.</w:t>
      </w:r>
    </w:p>
    <w:p w14:paraId="7E74D57F"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2.7. Стаж работы сохраняется также в случаях:</w:t>
      </w:r>
    </w:p>
    <w:p w14:paraId="632F52B5"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расторжения трудового договора в связи с уходом за ребенком в возрасте до 14 лет (в том числе находящимся на попечении) или ребенком-инвалидом в возрасте до 16 лет, при поступлении на работу до достижения ребенком указанного возраста;</w:t>
      </w:r>
    </w:p>
    <w:p w14:paraId="2984E769"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работы в учреждениях, предприятиях и организациях системы здравоохранения (кафедрах вузах, научно-исследовательских учреждениях и др.), не входящих в номенклатуру учреждений здравоохранения, в период обучения в медицинских высших и средних образовательных учреждениях и обучения на подготовительных отделениях в медицинских образовательных учреждениях;</w:t>
      </w:r>
    </w:p>
    <w:p w14:paraId="6AAE7212"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отбывания исправительно-трудовых работ по месту работы в учреждениях здравоохранения. Выплаты за время отбывания наказания не выплачиваются, и время отбывания наказания в непрерывный стаж не засчитывается.</w:t>
      </w:r>
    </w:p>
    <w:p w14:paraId="415B0EF4" w14:textId="2F69D9F2"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xml:space="preserve">3. Перерывы в работе, предусмотренные </w:t>
      </w:r>
      <w:hyperlink r:id="rId26" w:anchor="/document/81/535619/me1021/" w:history="1">
        <w:r w:rsidRPr="00D245A0">
          <w:rPr>
            <w:rStyle w:val="a3"/>
            <w:rFonts w:ascii="Times New Roman" w:hAnsi="Times New Roman" w:cs="Times New Roman"/>
            <w:color w:val="000000" w:themeColor="text1"/>
            <w:sz w:val="24"/>
            <w:szCs w:val="24"/>
            <w:u w:val="none"/>
          </w:rPr>
          <w:t>пунктами 2.1</w:t>
        </w:r>
        <w:r>
          <w:rPr>
            <w:rStyle w:val="a3"/>
            <w:rFonts w:ascii="Times New Roman" w:hAnsi="Times New Roman" w:cs="Times New Roman"/>
            <w:color w:val="000000" w:themeColor="text1"/>
            <w:sz w:val="24"/>
            <w:szCs w:val="24"/>
            <w:u w:val="none"/>
          </w:rPr>
          <w:t xml:space="preserve"> - </w:t>
        </w:r>
        <w:r w:rsidRPr="00D245A0">
          <w:rPr>
            <w:rStyle w:val="a3"/>
            <w:rFonts w:ascii="Times New Roman" w:hAnsi="Times New Roman" w:cs="Times New Roman"/>
            <w:color w:val="000000" w:themeColor="text1"/>
            <w:sz w:val="24"/>
            <w:szCs w:val="24"/>
            <w:u w:val="none"/>
          </w:rPr>
          <w:t>2.5</w:t>
        </w:r>
      </w:hyperlink>
      <w:r w:rsidRPr="00D245A0">
        <w:rPr>
          <w:rFonts w:ascii="Times New Roman" w:hAnsi="Times New Roman" w:cs="Times New Roman"/>
          <w:color w:val="000000" w:themeColor="text1"/>
          <w:sz w:val="24"/>
          <w:szCs w:val="24"/>
        </w:rPr>
        <w:t xml:space="preserve"> </w:t>
      </w:r>
      <w:r w:rsidRPr="005A5F35">
        <w:rPr>
          <w:rFonts w:ascii="Times New Roman" w:hAnsi="Times New Roman" w:cs="Times New Roman"/>
          <w:color w:val="000000" w:themeColor="text1"/>
          <w:sz w:val="24"/>
          <w:szCs w:val="24"/>
        </w:rPr>
        <w:t>настоящего Порядка, в стаж непрерывной работы, дающий право на выплаты за продолжительность работы, не включаются.</w:t>
      </w:r>
    </w:p>
    <w:p w14:paraId="5D598E7D"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4. В стаж работы не засчитывается и прерывает его время работы в учреждениях, организациях и предприятиях, не предусмотренных номенклатурой учреждений здравоохранения и социального обслуживания населения, за исключением учреждений, организаций и предприятий, указанных в настоящем Порядке.</w:t>
      </w:r>
    </w:p>
    <w:p w14:paraId="4FBC482C" w14:textId="77777777" w:rsidR="006F1EBE" w:rsidRPr="005A5F35" w:rsidRDefault="006F1EBE" w:rsidP="0020029F">
      <w:pPr>
        <w:spacing w:after="0" w:line="240" w:lineRule="auto"/>
        <w:ind w:firstLine="567"/>
        <w:jc w:val="both"/>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 </w:t>
      </w:r>
    </w:p>
    <w:p w14:paraId="05299602"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276C6BEC"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0575021F"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74DF1A61"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2E03E124"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65E0FD1D"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035B35FA"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5D3275A2"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73D7C26E"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374AFC75"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52C3F024"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41E07489"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5AE39558"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67E5282F"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5D437D65"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012E823B"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7046D28B"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680818C7"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19AB8075"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636BCD23"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39A9A03E"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3B752CE9"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1948BDF0"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16AB6B1E"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493929F3"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310B3721" w14:textId="77777777" w:rsidR="006F1EBE" w:rsidRDefault="006F1EBE" w:rsidP="006F1EBE">
      <w:pPr>
        <w:spacing w:after="0" w:line="240" w:lineRule="auto"/>
        <w:jc w:val="right"/>
        <w:rPr>
          <w:rFonts w:ascii="Times New Roman" w:hAnsi="Times New Roman" w:cs="Times New Roman"/>
          <w:b/>
          <w:color w:val="000000" w:themeColor="text1"/>
          <w:sz w:val="24"/>
          <w:szCs w:val="24"/>
        </w:rPr>
      </w:pPr>
    </w:p>
    <w:p w14:paraId="37FD0F1B" w14:textId="7777777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lastRenderedPageBreak/>
        <w:t xml:space="preserve">Приложение № 4 </w:t>
      </w:r>
    </w:p>
    <w:p w14:paraId="02394432" w14:textId="77777777"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 xml:space="preserve">к Положению об оплате труда работников </w:t>
      </w:r>
    </w:p>
    <w:p w14:paraId="69F9ED48" w14:textId="0D7A1DF6" w:rsidR="006F1EBE" w:rsidRPr="00E730FF" w:rsidRDefault="008F3E3C"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м</w:t>
      </w:r>
      <w:r w:rsidR="006F1EBE" w:rsidRPr="00E730FF">
        <w:rPr>
          <w:rFonts w:ascii="Times New Roman" w:hAnsi="Times New Roman" w:cs="Times New Roman"/>
          <w:b/>
          <w:bCs/>
          <w:color w:val="000000" w:themeColor="text1"/>
          <w:sz w:val="24"/>
          <w:szCs w:val="24"/>
        </w:rPr>
        <w:t xml:space="preserve">униципального казенного учреждения </w:t>
      </w:r>
    </w:p>
    <w:p w14:paraId="35D590C8" w14:textId="77777777" w:rsidR="008F3E3C" w:rsidRDefault="00652BD6" w:rsidP="006F1EBE">
      <w:pPr>
        <w:spacing w:after="0" w:line="240" w:lineRule="auto"/>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r w:rsidR="006F1EBE" w:rsidRPr="00E730FF">
        <w:rPr>
          <w:rFonts w:ascii="Times New Roman" w:hAnsi="Times New Roman" w:cs="Times New Roman"/>
          <w:b/>
          <w:bCs/>
          <w:color w:val="000000" w:themeColor="text1"/>
          <w:sz w:val="24"/>
          <w:szCs w:val="24"/>
        </w:rPr>
        <w:t xml:space="preserve">Комплексный центр социального </w:t>
      </w:r>
    </w:p>
    <w:p w14:paraId="3410C910" w14:textId="20DC131A" w:rsidR="006F1EBE" w:rsidRPr="00E730FF" w:rsidRDefault="006F1EBE" w:rsidP="006F1EBE">
      <w:pPr>
        <w:spacing w:after="0" w:line="240" w:lineRule="auto"/>
        <w:jc w:val="right"/>
        <w:rPr>
          <w:rFonts w:ascii="Times New Roman" w:hAnsi="Times New Roman" w:cs="Times New Roman"/>
          <w:b/>
          <w:bCs/>
          <w:color w:val="000000" w:themeColor="text1"/>
          <w:sz w:val="24"/>
          <w:szCs w:val="24"/>
        </w:rPr>
      </w:pPr>
      <w:r w:rsidRPr="00E730FF">
        <w:rPr>
          <w:rFonts w:ascii="Times New Roman" w:hAnsi="Times New Roman" w:cs="Times New Roman"/>
          <w:b/>
          <w:bCs/>
          <w:color w:val="000000" w:themeColor="text1"/>
          <w:sz w:val="24"/>
          <w:szCs w:val="24"/>
        </w:rPr>
        <w:t>обслуживания населения</w:t>
      </w:r>
      <w:r w:rsidR="00652BD6">
        <w:rPr>
          <w:rFonts w:ascii="Times New Roman" w:hAnsi="Times New Roman" w:cs="Times New Roman"/>
          <w:b/>
          <w:bCs/>
          <w:color w:val="000000" w:themeColor="text1"/>
          <w:sz w:val="24"/>
          <w:szCs w:val="24"/>
        </w:rPr>
        <w:t>»</w:t>
      </w:r>
    </w:p>
    <w:p w14:paraId="02FE367E"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p>
    <w:p w14:paraId="6D7D44C8" w14:textId="77777777" w:rsidR="0020029F"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 xml:space="preserve">Показатели </w:t>
      </w:r>
    </w:p>
    <w:p w14:paraId="79C491A9" w14:textId="77777777" w:rsidR="006F1EBE" w:rsidRPr="005A5F35" w:rsidRDefault="006F1EBE" w:rsidP="006F1EBE">
      <w:pPr>
        <w:spacing w:after="0" w:line="240" w:lineRule="auto"/>
        <w:jc w:val="center"/>
        <w:rPr>
          <w:rFonts w:ascii="Times New Roman" w:hAnsi="Times New Roman" w:cs="Times New Roman"/>
          <w:b/>
          <w:bCs/>
          <w:color w:val="000000" w:themeColor="text1"/>
          <w:sz w:val="24"/>
          <w:szCs w:val="24"/>
        </w:rPr>
      </w:pPr>
      <w:r w:rsidRPr="005A5F35">
        <w:rPr>
          <w:rFonts w:ascii="Times New Roman" w:hAnsi="Times New Roman" w:cs="Times New Roman"/>
          <w:b/>
          <w:bCs/>
          <w:color w:val="000000" w:themeColor="text1"/>
          <w:sz w:val="24"/>
          <w:szCs w:val="24"/>
        </w:rPr>
        <w:t>для отнесения учреждения к группам по оплате труда руководителей</w:t>
      </w:r>
    </w:p>
    <w:p w14:paraId="0514EB9F" w14:textId="77777777" w:rsidR="006F1EBE" w:rsidRPr="005A5F35" w:rsidRDefault="006F1EBE" w:rsidP="006F1EBE">
      <w:pPr>
        <w:spacing w:after="0" w:line="240" w:lineRule="auto"/>
        <w:jc w:val="center"/>
        <w:rPr>
          <w:rFonts w:ascii="Times New Roman" w:hAnsi="Times New Roman" w:cs="Times New Roman"/>
          <w:color w:val="000000" w:themeColor="text1"/>
          <w:sz w:val="24"/>
          <w:szCs w:val="24"/>
        </w:rPr>
      </w:pPr>
    </w:p>
    <w:p w14:paraId="0E9FE38B" w14:textId="77777777" w:rsidR="006F1EBE" w:rsidRPr="005A5F35" w:rsidRDefault="006F1EBE" w:rsidP="006F1EBE">
      <w:pPr>
        <w:spacing w:after="0" w:line="240" w:lineRule="auto"/>
        <w:jc w:val="center"/>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Учреждения социального обслуживания (без стационара)</w:t>
      </w:r>
    </w:p>
    <w:p w14:paraId="26E9087D" w14:textId="77777777" w:rsidR="006F1EBE" w:rsidRPr="005A5F35" w:rsidRDefault="006F1EBE" w:rsidP="006F1EBE">
      <w:pPr>
        <w:spacing w:after="0" w:line="240" w:lineRule="auto"/>
        <w:jc w:val="center"/>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(центры социального обслуживания граждан пожилого возраста и инвалидов, комплексные центры социального обслуживания населения)</w:t>
      </w:r>
    </w:p>
    <w:p w14:paraId="54F777B4"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5388"/>
      </w:tblGrid>
      <w:tr w:rsidR="006F1EBE" w:rsidRPr="005A5F35" w14:paraId="208D7ED9" w14:textId="77777777" w:rsidTr="006F1EBE">
        <w:tc>
          <w:tcPr>
            <w:tcW w:w="4677" w:type="dxa"/>
            <w:tcBorders>
              <w:top w:val="single" w:sz="4" w:space="0" w:color="auto"/>
              <w:bottom w:val="single" w:sz="4" w:space="0" w:color="auto"/>
              <w:right w:val="single" w:sz="4" w:space="0" w:color="auto"/>
            </w:tcBorders>
          </w:tcPr>
          <w:p w14:paraId="34B81B7E"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Группа по оплате труда руководителей</w:t>
            </w:r>
          </w:p>
        </w:tc>
        <w:tc>
          <w:tcPr>
            <w:tcW w:w="5388" w:type="dxa"/>
            <w:tcBorders>
              <w:top w:val="single" w:sz="4" w:space="0" w:color="auto"/>
              <w:left w:val="single" w:sz="4" w:space="0" w:color="auto"/>
              <w:bottom w:val="single" w:sz="4" w:space="0" w:color="auto"/>
            </w:tcBorders>
          </w:tcPr>
          <w:p w14:paraId="16038838"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Число обслуживаемых</w:t>
            </w:r>
          </w:p>
        </w:tc>
      </w:tr>
      <w:tr w:rsidR="006F1EBE" w:rsidRPr="005A5F35" w14:paraId="0C02B812" w14:textId="77777777" w:rsidTr="006F1EBE">
        <w:tc>
          <w:tcPr>
            <w:tcW w:w="4677" w:type="dxa"/>
            <w:tcBorders>
              <w:top w:val="single" w:sz="4" w:space="0" w:color="auto"/>
              <w:bottom w:val="single" w:sz="4" w:space="0" w:color="auto"/>
              <w:right w:val="single" w:sz="4" w:space="0" w:color="auto"/>
            </w:tcBorders>
          </w:tcPr>
          <w:p w14:paraId="6F480EA4"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I</w:t>
            </w:r>
          </w:p>
        </w:tc>
        <w:tc>
          <w:tcPr>
            <w:tcW w:w="5388" w:type="dxa"/>
            <w:tcBorders>
              <w:top w:val="single" w:sz="4" w:space="0" w:color="auto"/>
              <w:left w:val="single" w:sz="4" w:space="0" w:color="auto"/>
              <w:bottom w:val="single" w:sz="4" w:space="0" w:color="auto"/>
            </w:tcBorders>
          </w:tcPr>
          <w:p w14:paraId="3A66922E"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2001 и более</w:t>
            </w:r>
          </w:p>
        </w:tc>
      </w:tr>
      <w:tr w:rsidR="006F1EBE" w:rsidRPr="005A5F35" w14:paraId="518B61BF" w14:textId="77777777" w:rsidTr="006F1EBE">
        <w:tc>
          <w:tcPr>
            <w:tcW w:w="4677" w:type="dxa"/>
            <w:tcBorders>
              <w:top w:val="single" w:sz="4" w:space="0" w:color="auto"/>
              <w:bottom w:val="single" w:sz="4" w:space="0" w:color="auto"/>
              <w:right w:val="single" w:sz="4" w:space="0" w:color="auto"/>
            </w:tcBorders>
          </w:tcPr>
          <w:p w14:paraId="5F5C3758"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II</w:t>
            </w:r>
          </w:p>
        </w:tc>
        <w:tc>
          <w:tcPr>
            <w:tcW w:w="5388" w:type="dxa"/>
            <w:tcBorders>
              <w:top w:val="single" w:sz="4" w:space="0" w:color="auto"/>
              <w:left w:val="single" w:sz="4" w:space="0" w:color="auto"/>
              <w:bottom w:val="single" w:sz="4" w:space="0" w:color="auto"/>
            </w:tcBorders>
          </w:tcPr>
          <w:p w14:paraId="6FC41CA2"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1001 - 2000</w:t>
            </w:r>
          </w:p>
        </w:tc>
      </w:tr>
      <w:tr w:rsidR="006F1EBE" w:rsidRPr="005A5F35" w14:paraId="62770C2F" w14:textId="77777777" w:rsidTr="006F1EBE">
        <w:tc>
          <w:tcPr>
            <w:tcW w:w="4677" w:type="dxa"/>
            <w:tcBorders>
              <w:top w:val="single" w:sz="4" w:space="0" w:color="auto"/>
              <w:bottom w:val="single" w:sz="4" w:space="0" w:color="auto"/>
              <w:right w:val="single" w:sz="4" w:space="0" w:color="auto"/>
            </w:tcBorders>
          </w:tcPr>
          <w:p w14:paraId="6B31AFA1"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III</w:t>
            </w:r>
          </w:p>
        </w:tc>
        <w:tc>
          <w:tcPr>
            <w:tcW w:w="5388" w:type="dxa"/>
            <w:tcBorders>
              <w:top w:val="single" w:sz="4" w:space="0" w:color="auto"/>
              <w:left w:val="single" w:sz="4" w:space="0" w:color="auto"/>
              <w:bottom w:val="single" w:sz="4" w:space="0" w:color="auto"/>
            </w:tcBorders>
          </w:tcPr>
          <w:p w14:paraId="6C2BAC1F"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501 - 1000</w:t>
            </w:r>
          </w:p>
        </w:tc>
      </w:tr>
      <w:tr w:rsidR="006F1EBE" w:rsidRPr="005A5F35" w14:paraId="43584B3B" w14:textId="77777777" w:rsidTr="006F1EBE">
        <w:tc>
          <w:tcPr>
            <w:tcW w:w="4677" w:type="dxa"/>
            <w:tcBorders>
              <w:top w:val="single" w:sz="4" w:space="0" w:color="auto"/>
              <w:bottom w:val="single" w:sz="4" w:space="0" w:color="auto"/>
              <w:right w:val="single" w:sz="4" w:space="0" w:color="auto"/>
            </w:tcBorders>
          </w:tcPr>
          <w:p w14:paraId="0C1B48B6"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IV</w:t>
            </w:r>
          </w:p>
        </w:tc>
        <w:tc>
          <w:tcPr>
            <w:tcW w:w="5388" w:type="dxa"/>
            <w:tcBorders>
              <w:top w:val="single" w:sz="4" w:space="0" w:color="auto"/>
              <w:left w:val="single" w:sz="4" w:space="0" w:color="auto"/>
              <w:bottom w:val="single" w:sz="4" w:space="0" w:color="auto"/>
            </w:tcBorders>
          </w:tcPr>
          <w:p w14:paraId="0DC1153C"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r w:rsidRPr="005A5F35">
              <w:rPr>
                <w:rFonts w:ascii="Times New Roman" w:hAnsi="Times New Roman" w:cs="Times New Roman"/>
                <w:color w:val="000000" w:themeColor="text1"/>
                <w:sz w:val="24"/>
                <w:szCs w:val="24"/>
              </w:rPr>
              <w:t>до 500</w:t>
            </w:r>
          </w:p>
        </w:tc>
      </w:tr>
    </w:tbl>
    <w:p w14:paraId="2D4AE542" w14:textId="77777777" w:rsidR="006F1EBE" w:rsidRPr="005A5F35" w:rsidRDefault="006F1EBE" w:rsidP="006F1EBE">
      <w:pPr>
        <w:spacing w:after="0" w:line="240" w:lineRule="auto"/>
        <w:jc w:val="right"/>
        <w:rPr>
          <w:rFonts w:ascii="Times New Roman" w:hAnsi="Times New Roman" w:cs="Times New Roman"/>
          <w:color w:val="000000" w:themeColor="text1"/>
          <w:sz w:val="24"/>
          <w:szCs w:val="24"/>
        </w:rPr>
      </w:pPr>
    </w:p>
    <w:p w14:paraId="2D49F21D" w14:textId="77777777" w:rsidR="006F1EBE" w:rsidRPr="005A5F35" w:rsidRDefault="006F1EBE" w:rsidP="006F1EBE">
      <w:pPr>
        <w:spacing w:after="0" w:line="240" w:lineRule="auto"/>
        <w:ind w:firstLine="426"/>
        <w:jc w:val="both"/>
        <w:rPr>
          <w:rFonts w:ascii="Times New Roman" w:hAnsi="Times New Roman" w:cs="Times New Roman"/>
          <w:color w:val="000000" w:themeColor="text1"/>
          <w:sz w:val="24"/>
          <w:szCs w:val="24"/>
        </w:rPr>
      </w:pPr>
      <w:r w:rsidRPr="005A5F35">
        <w:rPr>
          <w:rFonts w:ascii="Times New Roman" w:hAnsi="Times New Roman" w:cs="Times New Roman"/>
          <w:b/>
          <w:bCs/>
          <w:color w:val="000000" w:themeColor="text1"/>
          <w:sz w:val="24"/>
          <w:szCs w:val="24"/>
        </w:rPr>
        <w:t>Примечание:</w:t>
      </w:r>
      <w:r w:rsidRPr="005A5F35">
        <w:rPr>
          <w:rFonts w:ascii="Times New Roman" w:hAnsi="Times New Roman" w:cs="Times New Roman"/>
          <w:color w:val="000000" w:themeColor="text1"/>
          <w:sz w:val="24"/>
          <w:szCs w:val="24"/>
        </w:rPr>
        <w:t xml:space="preserve"> при определении показателей для отнесения учреждений к группам по оплате труда руководителей учитывается фактическая численность граждан, обслуживаемых всеми отделениями учреждения (кроме бытового отделения и отделения срочной социальной помощи).</w:t>
      </w:r>
    </w:p>
    <w:p w14:paraId="08DA13E9" w14:textId="77777777" w:rsidR="006F1EBE" w:rsidRPr="005A5F35" w:rsidRDefault="006F1EBE" w:rsidP="006F1EBE">
      <w:pPr>
        <w:spacing w:after="0"/>
        <w:jc w:val="both"/>
        <w:rPr>
          <w:rFonts w:ascii="Times New Roman" w:hAnsi="Times New Roman" w:cs="Times New Roman"/>
          <w:sz w:val="24"/>
          <w:szCs w:val="24"/>
        </w:rPr>
      </w:pPr>
    </w:p>
    <w:p w14:paraId="313A8F29" w14:textId="77777777" w:rsidR="006F1EBE" w:rsidRDefault="006F1EBE" w:rsidP="006F1EBE">
      <w:pPr>
        <w:spacing w:after="0"/>
        <w:ind w:firstLine="709"/>
        <w:rPr>
          <w:rFonts w:ascii="Times New Roman" w:hAnsi="Times New Roman" w:cs="Times New Roman"/>
          <w:b/>
          <w:color w:val="000000"/>
          <w:sz w:val="28"/>
          <w:szCs w:val="24"/>
        </w:rPr>
      </w:pPr>
      <w:r w:rsidRPr="005A5F35">
        <w:rPr>
          <w:rFonts w:ascii="Times New Roman" w:hAnsi="Times New Roman" w:cs="Times New Roman"/>
          <w:b/>
          <w:color w:val="000000"/>
          <w:sz w:val="28"/>
          <w:szCs w:val="24"/>
        </w:rPr>
        <w:t xml:space="preserve">                                       </w:t>
      </w:r>
    </w:p>
    <w:p w14:paraId="2E92F69B" w14:textId="77777777" w:rsidR="006F1EBE" w:rsidRDefault="006F1EBE" w:rsidP="006F1EBE">
      <w:pPr>
        <w:spacing w:after="0"/>
        <w:ind w:firstLine="709"/>
        <w:rPr>
          <w:rFonts w:ascii="Times New Roman" w:hAnsi="Times New Roman" w:cs="Times New Roman"/>
          <w:b/>
          <w:color w:val="000000"/>
          <w:sz w:val="28"/>
          <w:szCs w:val="24"/>
        </w:rPr>
      </w:pPr>
    </w:p>
    <w:p w14:paraId="570B6290" w14:textId="77777777" w:rsidR="006F1EBE" w:rsidRDefault="006F1EBE" w:rsidP="006F1EBE">
      <w:pPr>
        <w:spacing w:after="0"/>
        <w:ind w:firstLine="709"/>
        <w:rPr>
          <w:rFonts w:ascii="Times New Roman" w:hAnsi="Times New Roman" w:cs="Times New Roman"/>
          <w:b/>
          <w:color w:val="000000"/>
          <w:sz w:val="28"/>
          <w:szCs w:val="24"/>
        </w:rPr>
      </w:pPr>
    </w:p>
    <w:p w14:paraId="6AD10860" w14:textId="77777777" w:rsidR="006F1EBE" w:rsidRDefault="006F1EBE" w:rsidP="006F1EBE">
      <w:pPr>
        <w:spacing w:after="0"/>
        <w:ind w:firstLine="709"/>
        <w:rPr>
          <w:rFonts w:ascii="Times New Roman" w:hAnsi="Times New Roman" w:cs="Times New Roman"/>
          <w:b/>
          <w:color w:val="000000"/>
          <w:sz w:val="28"/>
          <w:szCs w:val="24"/>
        </w:rPr>
      </w:pPr>
    </w:p>
    <w:p w14:paraId="703B3173" w14:textId="77777777" w:rsidR="0020029F" w:rsidRDefault="0020029F" w:rsidP="006F1EBE">
      <w:pPr>
        <w:spacing w:after="0"/>
        <w:ind w:firstLine="709"/>
        <w:rPr>
          <w:rFonts w:ascii="Times New Roman" w:hAnsi="Times New Roman" w:cs="Times New Roman"/>
          <w:b/>
          <w:color w:val="000000"/>
          <w:sz w:val="28"/>
          <w:szCs w:val="24"/>
        </w:rPr>
      </w:pPr>
    </w:p>
    <w:p w14:paraId="29E4FC3E" w14:textId="77777777" w:rsidR="0020029F" w:rsidRDefault="0020029F" w:rsidP="006F1EBE">
      <w:pPr>
        <w:spacing w:after="0"/>
        <w:ind w:firstLine="709"/>
        <w:rPr>
          <w:rFonts w:ascii="Times New Roman" w:hAnsi="Times New Roman" w:cs="Times New Roman"/>
          <w:b/>
          <w:color w:val="000000"/>
          <w:sz w:val="28"/>
          <w:szCs w:val="24"/>
        </w:rPr>
      </w:pPr>
    </w:p>
    <w:p w14:paraId="50ADACEA" w14:textId="77777777" w:rsidR="0020029F" w:rsidRDefault="0020029F" w:rsidP="006F1EBE">
      <w:pPr>
        <w:spacing w:after="0"/>
        <w:ind w:firstLine="709"/>
        <w:rPr>
          <w:rFonts w:ascii="Times New Roman" w:hAnsi="Times New Roman" w:cs="Times New Roman"/>
          <w:b/>
          <w:color w:val="000000"/>
          <w:sz w:val="28"/>
          <w:szCs w:val="24"/>
        </w:rPr>
      </w:pPr>
    </w:p>
    <w:p w14:paraId="31CF7768" w14:textId="77777777" w:rsidR="0020029F" w:rsidRDefault="0020029F" w:rsidP="006F1EBE">
      <w:pPr>
        <w:spacing w:after="0"/>
        <w:ind w:firstLine="709"/>
        <w:rPr>
          <w:rFonts w:ascii="Times New Roman" w:hAnsi="Times New Roman" w:cs="Times New Roman"/>
          <w:b/>
          <w:color w:val="000000"/>
          <w:sz w:val="28"/>
          <w:szCs w:val="24"/>
        </w:rPr>
      </w:pPr>
    </w:p>
    <w:p w14:paraId="7F24A7EB" w14:textId="77777777" w:rsidR="0020029F" w:rsidRDefault="0020029F" w:rsidP="006F1EBE">
      <w:pPr>
        <w:spacing w:after="0"/>
        <w:ind w:firstLine="709"/>
        <w:rPr>
          <w:rFonts w:ascii="Times New Roman" w:hAnsi="Times New Roman" w:cs="Times New Roman"/>
          <w:b/>
          <w:color w:val="000000"/>
          <w:sz w:val="28"/>
          <w:szCs w:val="24"/>
        </w:rPr>
      </w:pPr>
    </w:p>
    <w:p w14:paraId="3C4AEC17" w14:textId="77777777" w:rsidR="0020029F" w:rsidRDefault="0020029F" w:rsidP="006F1EBE">
      <w:pPr>
        <w:spacing w:after="0"/>
        <w:ind w:firstLine="709"/>
        <w:rPr>
          <w:rFonts w:ascii="Times New Roman" w:hAnsi="Times New Roman" w:cs="Times New Roman"/>
          <w:b/>
          <w:color w:val="000000"/>
          <w:sz w:val="28"/>
          <w:szCs w:val="24"/>
        </w:rPr>
      </w:pPr>
    </w:p>
    <w:p w14:paraId="215002CD" w14:textId="77777777" w:rsidR="0020029F" w:rsidRDefault="0020029F" w:rsidP="006F1EBE">
      <w:pPr>
        <w:spacing w:after="0"/>
        <w:ind w:firstLine="709"/>
        <w:rPr>
          <w:rFonts w:ascii="Times New Roman" w:hAnsi="Times New Roman" w:cs="Times New Roman"/>
          <w:b/>
          <w:color w:val="000000"/>
          <w:sz w:val="28"/>
          <w:szCs w:val="24"/>
        </w:rPr>
      </w:pPr>
    </w:p>
    <w:p w14:paraId="15884126" w14:textId="77777777" w:rsidR="0020029F" w:rsidRDefault="0020029F" w:rsidP="006F1EBE">
      <w:pPr>
        <w:spacing w:after="0"/>
        <w:ind w:firstLine="709"/>
        <w:rPr>
          <w:rFonts w:ascii="Times New Roman" w:hAnsi="Times New Roman" w:cs="Times New Roman"/>
          <w:b/>
          <w:color w:val="000000"/>
          <w:sz w:val="28"/>
          <w:szCs w:val="24"/>
        </w:rPr>
      </w:pPr>
    </w:p>
    <w:p w14:paraId="27381E01" w14:textId="77777777" w:rsidR="0020029F" w:rsidRDefault="0020029F" w:rsidP="006F1EBE">
      <w:pPr>
        <w:spacing w:after="0"/>
        <w:ind w:firstLine="709"/>
        <w:rPr>
          <w:rFonts w:ascii="Times New Roman" w:hAnsi="Times New Roman" w:cs="Times New Roman"/>
          <w:b/>
          <w:color w:val="000000"/>
          <w:sz w:val="28"/>
          <w:szCs w:val="24"/>
        </w:rPr>
      </w:pPr>
    </w:p>
    <w:p w14:paraId="2EE3E5FB" w14:textId="77777777" w:rsidR="0020029F" w:rsidRDefault="0020029F" w:rsidP="006F1EBE">
      <w:pPr>
        <w:spacing w:after="0"/>
        <w:ind w:firstLine="709"/>
        <w:rPr>
          <w:rFonts w:ascii="Times New Roman" w:hAnsi="Times New Roman" w:cs="Times New Roman"/>
          <w:b/>
          <w:color w:val="000000"/>
          <w:sz w:val="28"/>
          <w:szCs w:val="24"/>
        </w:rPr>
      </w:pPr>
    </w:p>
    <w:p w14:paraId="77FA8AF3" w14:textId="77777777" w:rsidR="0020029F" w:rsidRDefault="0020029F" w:rsidP="006F1EBE">
      <w:pPr>
        <w:spacing w:after="0"/>
        <w:ind w:firstLine="709"/>
        <w:rPr>
          <w:rFonts w:ascii="Times New Roman" w:hAnsi="Times New Roman" w:cs="Times New Roman"/>
          <w:b/>
          <w:color w:val="000000"/>
          <w:sz w:val="28"/>
          <w:szCs w:val="24"/>
        </w:rPr>
      </w:pPr>
    </w:p>
    <w:p w14:paraId="61B17207" w14:textId="77777777" w:rsidR="0020029F" w:rsidRDefault="0020029F" w:rsidP="006F1EBE">
      <w:pPr>
        <w:spacing w:after="0"/>
        <w:ind w:firstLine="709"/>
        <w:rPr>
          <w:rFonts w:ascii="Times New Roman" w:hAnsi="Times New Roman" w:cs="Times New Roman"/>
          <w:b/>
          <w:color w:val="000000"/>
          <w:sz w:val="28"/>
          <w:szCs w:val="24"/>
        </w:rPr>
      </w:pPr>
    </w:p>
    <w:p w14:paraId="6F706A28" w14:textId="77777777" w:rsidR="0020029F" w:rsidRDefault="0020029F" w:rsidP="006F1EBE">
      <w:pPr>
        <w:spacing w:after="0"/>
        <w:ind w:firstLine="709"/>
        <w:rPr>
          <w:rFonts w:ascii="Times New Roman" w:hAnsi="Times New Roman" w:cs="Times New Roman"/>
          <w:b/>
          <w:color w:val="000000"/>
          <w:sz w:val="28"/>
          <w:szCs w:val="24"/>
        </w:rPr>
      </w:pPr>
    </w:p>
    <w:p w14:paraId="46A564C9" w14:textId="77777777" w:rsidR="0020029F" w:rsidRDefault="0020029F" w:rsidP="006F1EBE">
      <w:pPr>
        <w:spacing w:after="0"/>
        <w:ind w:firstLine="709"/>
        <w:rPr>
          <w:rFonts w:ascii="Times New Roman" w:hAnsi="Times New Roman" w:cs="Times New Roman"/>
          <w:b/>
          <w:color w:val="000000"/>
          <w:sz w:val="28"/>
          <w:szCs w:val="24"/>
        </w:rPr>
      </w:pPr>
    </w:p>
    <w:p w14:paraId="52184E5B" w14:textId="77777777" w:rsidR="0020029F" w:rsidRDefault="0020029F" w:rsidP="006F1EBE">
      <w:pPr>
        <w:spacing w:after="0"/>
        <w:ind w:firstLine="709"/>
        <w:rPr>
          <w:rFonts w:ascii="Times New Roman" w:hAnsi="Times New Roman" w:cs="Times New Roman"/>
          <w:b/>
          <w:color w:val="000000"/>
          <w:sz w:val="28"/>
          <w:szCs w:val="24"/>
        </w:rPr>
      </w:pPr>
    </w:p>
    <w:p w14:paraId="0982E303" w14:textId="77777777" w:rsidR="0020029F" w:rsidRDefault="0020029F" w:rsidP="006F1EBE">
      <w:pPr>
        <w:spacing w:after="0"/>
        <w:ind w:firstLine="709"/>
        <w:rPr>
          <w:rFonts w:ascii="Times New Roman" w:hAnsi="Times New Roman" w:cs="Times New Roman"/>
          <w:b/>
          <w:color w:val="000000"/>
          <w:sz w:val="28"/>
          <w:szCs w:val="24"/>
        </w:rPr>
      </w:pPr>
    </w:p>
    <w:p w14:paraId="7D4B976B" w14:textId="77777777" w:rsidR="0020029F" w:rsidRDefault="0020029F" w:rsidP="006F1EBE">
      <w:pPr>
        <w:spacing w:after="0"/>
        <w:ind w:firstLine="709"/>
        <w:rPr>
          <w:rFonts w:ascii="Times New Roman" w:hAnsi="Times New Roman" w:cs="Times New Roman"/>
          <w:b/>
          <w:color w:val="000000"/>
          <w:sz w:val="28"/>
          <w:szCs w:val="24"/>
        </w:rPr>
      </w:pPr>
    </w:p>
    <w:p w14:paraId="57FCDFF4" w14:textId="77777777" w:rsidR="0020029F" w:rsidRDefault="0020029F" w:rsidP="006F1EBE">
      <w:pPr>
        <w:spacing w:after="0"/>
        <w:ind w:firstLine="709"/>
        <w:rPr>
          <w:rFonts w:ascii="Times New Roman" w:hAnsi="Times New Roman" w:cs="Times New Roman"/>
          <w:b/>
          <w:color w:val="000000"/>
          <w:sz w:val="28"/>
          <w:szCs w:val="24"/>
        </w:rPr>
      </w:pPr>
    </w:p>
    <w:p w14:paraId="1B2865B1" w14:textId="77777777" w:rsidR="00B171E8" w:rsidRPr="005A5F35" w:rsidRDefault="009A5EC1" w:rsidP="009A5EC1">
      <w:pPr>
        <w:spacing w:after="0"/>
        <w:ind w:firstLine="709"/>
        <w:rPr>
          <w:rFonts w:ascii="Times New Roman" w:hAnsi="Times New Roman" w:cs="Times New Roman"/>
          <w:b/>
          <w:color w:val="000000"/>
          <w:sz w:val="28"/>
          <w:szCs w:val="24"/>
        </w:rPr>
      </w:pPr>
      <w:r w:rsidRPr="005A5F35">
        <w:rPr>
          <w:rFonts w:ascii="Times New Roman" w:hAnsi="Times New Roman" w:cs="Times New Roman"/>
          <w:b/>
          <w:color w:val="000000"/>
          <w:sz w:val="28"/>
          <w:szCs w:val="24"/>
        </w:rPr>
        <w:lastRenderedPageBreak/>
        <w:t xml:space="preserve">                                    </w:t>
      </w:r>
      <w:r w:rsidR="005A5F35" w:rsidRPr="005A5F35">
        <w:rPr>
          <w:rFonts w:ascii="Times New Roman" w:hAnsi="Times New Roman" w:cs="Times New Roman"/>
          <w:b/>
          <w:color w:val="000000"/>
          <w:sz w:val="28"/>
          <w:szCs w:val="24"/>
        </w:rPr>
        <w:t xml:space="preserve">       </w:t>
      </w:r>
      <w:r w:rsidRPr="005A5F35">
        <w:rPr>
          <w:rFonts w:ascii="Times New Roman" w:hAnsi="Times New Roman" w:cs="Times New Roman"/>
          <w:b/>
          <w:color w:val="000000"/>
          <w:sz w:val="28"/>
          <w:szCs w:val="24"/>
        </w:rPr>
        <w:t xml:space="preserve">  </w:t>
      </w:r>
      <w:r w:rsidR="00B171E8" w:rsidRPr="005A5F35">
        <w:rPr>
          <w:rFonts w:ascii="Times New Roman" w:hAnsi="Times New Roman" w:cs="Times New Roman"/>
          <w:b/>
          <w:color w:val="000000"/>
          <w:sz w:val="28"/>
          <w:szCs w:val="24"/>
        </w:rPr>
        <w:t>Пояснительная записка</w:t>
      </w:r>
    </w:p>
    <w:p w14:paraId="77D1E6CD" w14:textId="5B0C76B6" w:rsidR="00B171E8" w:rsidRPr="005A5F35" w:rsidRDefault="00B171E8" w:rsidP="00B171E8">
      <w:pPr>
        <w:spacing w:after="0"/>
        <w:ind w:firstLine="709"/>
        <w:jc w:val="center"/>
        <w:rPr>
          <w:rFonts w:ascii="Times New Roman" w:hAnsi="Times New Roman" w:cs="Times New Roman"/>
          <w:b/>
          <w:color w:val="000000"/>
          <w:sz w:val="28"/>
          <w:szCs w:val="24"/>
        </w:rPr>
      </w:pPr>
      <w:r w:rsidRPr="005A5F35">
        <w:rPr>
          <w:rFonts w:ascii="Times New Roman" w:hAnsi="Times New Roman" w:cs="Times New Roman"/>
          <w:b/>
          <w:color w:val="000000"/>
          <w:sz w:val="28"/>
          <w:szCs w:val="24"/>
        </w:rPr>
        <w:t xml:space="preserve">к проекту решения </w:t>
      </w:r>
      <w:r w:rsidR="00652BD6">
        <w:rPr>
          <w:rFonts w:ascii="Times New Roman" w:hAnsi="Times New Roman" w:cs="Times New Roman"/>
          <w:b/>
          <w:color w:val="000000"/>
          <w:sz w:val="28"/>
          <w:szCs w:val="24"/>
        </w:rPr>
        <w:t>«</w:t>
      </w:r>
      <w:r w:rsidRPr="005A5F35">
        <w:rPr>
          <w:rFonts w:ascii="Times New Roman" w:hAnsi="Times New Roman" w:cs="Times New Roman"/>
          <w:b/>
          <w:color w:val="000000"/>
          <w:sz w:val="28"/>
          <w:szCs w:val="24"/>
        </w:rPr>
        <w:t>Об утверждении Примерного положения об оплате труда работников муниципальн</w:t>
      </w:r>
      <w:r w:rsidR="00A47B68" w:rsidRPr="005A5F35">
        <w:rPr>
          <w:rFonts w:ascii="Times New Roman" w:hAnsi="Times New Roman" w:cs="Times New Roman"/>
          <w:b/>
          <w:color w:val="000000"/>
          <w:sz w:val="28"/>
          <w:szCs w:val="24"/>
        </w:rPr>
        <w:t>ого</w:t>
      </w:r>
      <w:r w:rsidRPr="005A5F35">
        <w:rPr>
          <w:rFonts w:ascii="Times New Roman" w:hAnsi="Times New Roman" w:cs="Times New Roman"/>
          <w:b/>
          <w:color w:val="000000"/>
          <w:sz w:val="28"/>
          <w:szCs w:val="24"/>
        </w:rPr>
        <w:t xml:space="preserve"> </w:t>
      </w:r>
      <w:r w:rsidR="00A47B68" w:rsidRPr="005A5F35">
        <w:rPr>
          <w:rFonts w:ascii="Times New Roman" w:hAnsi="Times New Roman" w:cs="Times New Roman"/>
          <w:b/>
          <w:color w:val="000000"/>
          <w:sz w:val="28"/>
          <w:szCs w:val="24"/>
        </w:rPr>
        <w:t xml:space="preserve">казенного учреждения </w:t>
      </w:r>
      <w:r w:rsidR="00652BD6">
        <w:rPr>
          <w:rFonts w:ascii="Times New Roman" w:hAnsi="Times New Roman" w:cs="Times New Roman"/>
          <w:b/>
          <w:color w:val="000000"/>
          <w:sz w:val="28"/>
          <w:szCs w:val="24"/>
        </w:rPr>
        <w:t>«</w:t>
      </w:r>
      <w:r w:rsidR="00A47B68" w:rsidRPr="005A5F35">
        <w:rPr>
          <w:rFonts w:ascii="Times New Roman" w:hAnsi="Times New Roman" w:cs="Times New Roman"/>
          <w:b/>
          <w:color w:val="000000"/>
          <w:sz w:val="28"/>
          <w:szCs w:val="24"/>
        </w:rPr>
        <w:t xml:space="preserve">Комплексный центр социального обслуживания </w:t>
      </w:r>
      <w:proofErr w:type="gramStart"/>
      <w:r w:rsidR="00A47B68" w:rsidRPr="005A5F35">
        <w:rPr>
          <w:rFonts w:ascii="Times New Roman" w:hAnsi="Times New Roman" w:cs="Times New Roman"/>
          <w:b/>
          <w:color w:val="000000"/>
          <w:sz w:val="28"/>
          <w:szCs w:val="24"/>
        </w:rPr>
        <w:t>населения</w:t>
      </w:r>
      <w:r w:rsidR="00652BD6">
        <w:rPr>
          <w:rFonts w:ascii="Times New Roman" w:hAnsi="Times New Roman" w:cs="Times New Roman"/>
          <w:b/>
          <w:color w:val="000000"/>
          <w:sz w:val="28"/>
          <w:szCs w:val="24"/>
        </w:rPr>
        <w:t>»«</w:t>
      </w:r>
      <w:proofErr w:type="gramEnd"/>
    </w:p>
    <w:p w14:paraId="4A904CD2" w14:textId="77777777" w:rsidR="00B171E8" w:rsidRPr="005A5F35" w:rsidRDefault="00B171E8" w:rsidP="00B171E8">
      <w:pPr>
        <w:tabs>
          <w:tab w:val="left" w:pos="6444"/>
        </w:tabs>
        <w:spacing w:after="0"/>
        <w:ind w:firstLine="709"/>
        <w:jc w:val="both"/>
        <w:rPr>
          <w:rFonts w:ascii="Times New Roman" w:hAnsi="Times New Roman" w:cs="Times New Roman"/>
          <w:color w:val="000000"/>
          <w:sz w:val="28"/>
          <w:szCs w:val="24"/>
        </w:rPr>
      </w:pPr>
    </w:p>
    <w:p w14:paraId="1CDFE1FE" w14:textId="2F599B68" w:rsidR="00B171E8" w:rsidRPr="005A5F35" w:rsidRDefault="00B171E8" w:rsidP="00D922FD">
      <w:pPr>
        <w:spacing w:after="0"/>
        <w:ind w:firstLine="709"/>
        <w:jc w:val="both"/>
        <w:rPr>
          <w:rFonts w:ascii="Times New Roman" w:hAnsi="Times New Roman" w:cs="Times New Roman"/>
          <w:color w:val="000000"/>
          <w:sz w:val="28"/>
          <w:szCs w:val="24"/>
        </w:rPr>
      </w:pPr>
      <w:r w:rsidRPr="005A5F35">
        <w:rPr>
          <w:rFonts w:ascii="Times New Roman" w:hAnsi="Times New Roman" w:cs="Times New Roman"/>
          <w:color w:val="000000"/>
          <w:sz w:val="28"/>
          <w:szCs w:val="24"/>
        </w:rPr>
        <w:t xml:space="preserve">Проект решения </w:t>
      </w:r>
      <w:r w:rsidR="00652BD6">
        <w:rPr>
          <w:rFonts w:ascii="Times New Roman" w:hAnsi="Times New Roman" w:cs="Times New Roman"/>
          <w:color w:val="000000"/>
          <w:sz w:val="28"/>
          <w:szCs w:val="24"/>
        </w:rPr>
        <w:t>«</w:t>
      </w:r>
      <w:r w:rsidRPr="005A5F35">
        <w:rPr>
          <w:rFonts w:ascii="Times New Roman" w:hAnsi="Times New Roman" w:cs="Times New Roman"/>
          <w:color w:val="000000"/>
          <w:sz w:val="28"/>
          <w:szCs w:val="24"/>
        </w:rPr>
        <w:t xml:space="preserve">Об утверждении Примерного положения об оплате труда работников </w:t>
      </w:r>
      <w:r w:rsidR="00A47B68" w:rsidRPr="005A5F35">
        <w:rPr>
          <w:rFonts w:ascii="Times New Roman" w:hAnsi="Times New Roman" w:cs="Times New Roman"/>
          <w:color w:val="000000"/>
          <w:sz w:val="28"/>
          <w:szCs w:val="24"/>
        </w:rPr>
        <w:t xml:space="preserve">муниципального казенного учреждения </w:t>
      </w:r>
      <w:r w:rsidR="00652BD6">
        <w:rPr>
          <w:rFonts w:ascii="Times New Roman" w:hAnsi="Times New Roman" w:cs="Times New Roman"/>
          <w:color w:val="000000"/>
          <w:sz w:val="28"/>
          <w:szCs w:val="24"/>
        </w:rPr>
        <w:t>«</w:t>
      </w:r>
      <w:r w:rsidR="00A47B68" w:rsidRPr="005A5F35">
        <w:rPr>
          <w:rFonts w:ascii="Times New Roman" w:hAnsi="Times New Roman" w:cs="Times New Roman"/>
          <w:color w:val="000000"/>
          <w:sz w:val="28"/>
          <w:szCs w:val="24"/>
        </w:rPr>
        <w:t>Комплексный центр социального обслуживания населения</w:t>
      </w:r>
      <w:r w:rsidR="00652BD6">
        <w:rPr>
          <w:rFonts w:ascii="Times New Roman" w:hAnsi="Times New Roman" w:cs="Times New Roman"/>
          <w:color w:val="000000"/>
          <w:sz w:val="28"/>
          <w:szCs w:val="24"/>
        </w:rPr>
        <w:t>»«</w:t>
      </w:r>
      <w:r w:rsidRPr="005A5F35">
        <w:rPr>
          <w:rFonts w:ascii="Times New Roman" w:hAnsi="Times New Roman" w:cs="Times New Roman"/>
          <w:color w:val="000000"/>
          <w:sz w:val="28"/>
          <w:szCs w:val="24"/>
        </w:rPr>
        <w:t xml:space="preserve"> (далее – проект решения) разработан  в   соответствии</w:t>
      </w:r>
      <w:r w:rsidR="00973151">
        <w:rPr>
          <w:rFonts w:ascii="Times New Roman" w:hAnsi="Times New Roman" w:cs="Times New Roman"/>
          <w:color w:val="000000"/>
          <w:sz w:val="28"/>
          <w:szCs w:val="24"/>
        </w:rPr>
        <w:t xml:space="preserve"> </w:t>
      </w:r>
      <w:r w:rsidR="007E3D07">
        <w:rPr>
          <w:rFonts w:ascii="Times New Roman" w:hAnsi="Times New Roman" w:cs="Times New Roman"/>
          <w:color w:val="000000"/>
          <w:sz w:val="28"/>
          <w:szCs w:val="24"/>
        </w:rPr>
        <w:t xml:space="preserve">с </w:t>
      </w:r>
      <w:r w:rsidR="00D922FD">
        <w:rPr>
          <w:rFonts w:ascii="Times New Roman" w:hAnsi="Times New Roman" w:cs="Times New Roman"/>
          <w:color w:val="000000"/>
          <w:sz w:val="28"/>
          <w:szCs w:val="24"/>
        </w:rPr>
        <w:t>п</w:t>
      </w:r>
      <w:r w:rsidR="00D922FD" w:rsidRPr="00D922FD">
        <w:rPr>
          <w:rFonts w:ascii="Times New Roman" w:hAnsi="Times New Roman" w:cs="Times New Roman"/>
          <w:color w:val="000000"/>
          <w:sz w:val="28"/>
          <w:szCs w:val="24"/>
        </w:rPr>
        <w:t>остановление</w:t>
      </w:r>
      <w:r w:rsidR="00D922FD">
        <w:rPr>
          <w:rFonts w:ascii="Times New Roman" w:hAnsi="Times New Roman" w:cs="Times New Roman"/>
          <w:color w:val="000000"/>
          <w:sz w:val="28"/>
          <w:szCs w:val="24"/>
        </w:rPr>
        <w:t>м</w:t>
      </w:r>
      <w:r w:rsidR="00D922FD" w:rsidRPr="00D922FD">
        <w:rPr>
          <w:rFonts w:ascii="Times New Roman" w:hAnsi="Times New Roman" w:cs="Times New Roman"/>
          <w:color w:val="000000"/>
          <w:sz w:val="28"/>
          <w:szCs w:val="24"/>
        </w:rPr>
        <w:t xml:space="preserve"> Коллегии Администрации Кемеровс</w:t>
      </w:r>
      <w:r w:rsidR="00D922FD">
        <w:rPr>
          <w:rFonts w:ascii="Times New Roman" w:hAnsi="Times New Roman" w:cs="Times New Roman"/>
          <w:color w:val="000000"/>
          <w:sz w:val="28"/>
          <w:szCs w:val="24"/>
        </w:rPr>
        <w:t xml:space="preserve">кой области от 24.03.2011 N 119 </w:t>
      </w:r>
      <w:r w:rsidR="00652BD6">
        <w:rPr>
          <w:rFonts w:ascii="Times New Roman" w:hAnsi="Times New Roman" w:cs="Times New Roman"/>
          <w:color w:val="000000"/>
          <w:sz w:val="28"/>
          <w:szCs w:val="24"/>
        </w:rPr>
        <w:t>«</w:t>
      </w:r>
      <w:r w:rsidR="00D922FD" w:rsidRPr="00D922FD">
        <w:rPr>
          <w:rFonts w:ascii="Times New Roman" w:hAnsi="Times New Roman" w:cs="Times New Roman"/>
          <w:color w:val="000000"/>
          <w:sz w:val="28"/>
          <w:szCs w:val="24"/>
        </w:rPr>
        <w:t>Об оплате труда работников государственных учреждений социального обслуживания населения Кемеровской области - Кузбасса, государст</w:t>
      </w:r>
      <w:r w:rsidR="00D922FD">
        <w:rPr>
          <w:rFonts w:ascii="Times New Roman" w:hAnsi="Times New Roman" w:cs="Times New Roman"/>
          <w:color w:val="000000"/>
          <w:sz w:val="28"/>
          <w:szCs w:val="24"/>
        </w:rPr>
        <w:t xml:space="preserve">венного автономного учреждения </w:t>
      </w:r>
      <w:r w:rsidR="00652BD6">
        <w:rPr>
          <w:rFonts w:ascii="Times New Roman" w:hAnsi="Times New Roman" w:cs="Times New Roman"/>
          <w:color w:val="000000"/>
          <w:sz w:val="28"/>
          <w:szCs w:val="24"/>
        </w:rPr>
        <w:t>«</w:t>
      </w:r>
      <w:r w:rsidR="00D922FD">
        <w:rPr>
          <w:rFonts w:ascii="Times New Roman" w:hAnsi="Times New Roman" w:cs="Times New Roman"/>
          <w:color w:val="000000"/>
          <w:sz w:val="28"/>
          <w:szCs w:val="24"/>
        </w:rPr>
        <w:t xml:space="preserve">Санаторий </w:t>
      </w:r>
      <w:r w:rsidR="00652BD6">
        <w:rPr>
          <w:rFonts w:ascii="Times New Roman" w:hAnsi="Times New Roman" w:cs="Times New Roman"/>
          <w:color w:val="000000"/>
          <w:sz w:val="28"/>
          <w:szCs w:val="24"/>
        </w:rPr>
        <w:t>«</w:t>
      </w:r>
      <w:r w:rsidR="00D922FD">
        <w:rPr>
          <w:rFonts w:ascii="Times New Roman" w:hAnsi="Times New Roman" w:cs="Times New Roman"/>
          <w:color w:val="000000"/>
          <w:sz w:val="28"/>
          <w:szCs w:val="24"/>
        </w:rPr>
        <w:t>Борисовский</w:t>
      </w:r>
      <w:r w:rsidR="00652BD6">
        <w:rPr>
          <w:rFonts w:ascii="Times New Roman" w:hAnsi="Times New Roman" w:cs="Times New Roman"/>
          <w:color w:val="000000"/>
          <w:sz w:val="28"/>
          <w:szCs w:val="24"/>
        </w:rPr>
        <w:t>»</w:t>
      </w:r>
      <w:r w:rsidR="00D922FD" w:rsidRPr="00D922FD">
        <w:rPr>
          <w:rFonts w:ascii="Times New Roman" w:hAnsi="Times New Roman" w:cs="Times New Roman"/>
          <w:color w:val="000000"/>
          <w:sz w:val="28"/>
          <w:szCs w:val="24"/>
        </w:rPr>
        <w:t>, госуд</w:t>
      </w:r>
      <w:r w:rsidR="00D922FD">
        <w:rPr>
          <w:rFonts w:ascii="Times New Roman" w:hAnsi="Times New Roman" w:cs="Times New Roman"/>
          <w:color w:val="000000"/>
          <w:sz w:val="28"/>
          <w:szCs w:val="24"/>
        </w:rPr>
        <w:t xml:space="preserve">арственных казенных учреждений </w:t>
      </w:r>
      <w:r w:rsidR="00652BD6">
        <w:rPr>
          <w:rFonts w:ascii="Times New Roman" w:hAnsi="Times New Roman" w:cs="Times New Roman"/>
          <w:color w:val="000000"/>
          <w:sz w:val="28"/>
          <w:szCs w:val="24"/>
        </w:rPr>
        <w:t>«</w:t>
      </w:r>
      <w:r w:rsidR="00D922FD" w:rsidRPr="00D922FD">
        <w:rPr>
          <w:rFonts w:ascii="Times New Roman" w:hAnsi="Times New Roman" w:cs="Times New Roman"/>
          <w:color w:val="000000"/>
          <w:sz w:val="28"/>
          <w:szCs w:val="24"/>
        </w:rPr>
        <w:t>Центр социальных выплат и информатизации Министерства социальной защиты насел</w:t>
      </w:r>
      <w:r w:rsidR="00D922FD">
        <w:rPr>
          <w:rFonts w:ascii="Times New Roman" w:hAnsi="Times New Roman" w:cs="Times New Roman"/>
          <w:color w:val="000000"/>
          <w:sz w:val="28"/>
          <w:szCs w:val="24"/>
        </w:rPr>
        <w:t>ения Кузбасса</w:t>
      </w:r>
      <w:r w:rsidR="00652BD6">
        <w:rPr>
          <w:rFonts w:ascii="Times New Roman" w:hAnsi="Times New Roman" w:cs="Times New Roman"/>
          <w:color w:val="000000"/>
          <w:sz w:val="28"/>
          <w:szCs w:val="24"/>
        </w:rPr>
        <w:t>»</w:t>
      </w:r>
      <w:r w:rsidR="00D922FD">
        <w:rPr>
          <w:rFonts w:ascii="Times New Roman" w:hAnsi="Times New Roman" w:cs="Times New Roman"/>
          <w:color w:val="000000"/>
          <w:sz w:val="28"/>
          <w:szCs w:val="24"/>
        </w:rPr>
        <w:t xml:space="preserve">, </w:t>
      </w:r>
      <w:r w:rsidR="00652BD6">
        <w:rPr>
          <w:rFonts w:ascii="Times New Roman" w:hAnsi="Times New Roman" w:cs="Times New Roman"/>
          <w:color w:val="000000"/>
          <w:sz w:val="28"/>
          <w:szCs w:val="24"/>
        </w:rPr>
        <w:t>«</w:t>
      </w:r>
      <w:r w:rsidR="00D922FD" w:rsidRPr="00D922FD">
        <w:rPr>
          <w:rFonts w:ascii="Times New Roman" w:hAnsi="Times New Roman" w:cs="Times New Roman"/>
          <w:color w:val="000000"/>
          <w:sz w:val="28"/>
          <w:szCs w:val="24"/>
        </w:rPr>
        <w:t>Государств</w:t>
      </w:r>
      <w:r w:rsidR="00D922FD">
        <w:rPr>
          <w:rFonts w:ascii="Times New Roman" w:hAnsi="Times New Roman" w:cs="Times New Roman"/>
          <w:color w:val="000000"/>
          <w:sz w:val="28"/>
          <w:szCs w:val="24"/>
        </w:rPr>
        <w:t>енное юридическое бюро Кузбасса</w:t>
      </w:r>
      <w:r w:rsidR="00652BD6">
        <w:rPr>
          <w:rFonts w:ascii="Times New Roman" w:hAnsi="Times New Roman" w:cs="Times New Roman"/>
          <w:color w:val="000000"/>
          <w:sz w:val="28"/>
          <w:szCs w:val="24"/>
        </w:rPr>
        <w:t>»</w:t>
      </w:r>
      <w:r w:rsidR="00D922FD">
        <w:rPr>
          <w:rFonts w:ascii="Times New Roman" w:hAnsi="Times New Roman" w:cs="Times New Roman"/>
          <w:color w:val="000000"/>
          <w:sz w:val="28"/>
          <w:szCs w:val="24"/>
        </w:rPr>
        <w:t xml:space="preserve"> (</w:t>
      </w:r>
      <w:r w:rsidR="00A32A39" w:rsidRPr="00A32A39">
        <w:rPr>
          <w:rFonts w:ascii="Times New Roman" w:hAnsi="Times New Roman" w:cs="Times New Roman"/>
          <w:color w:val="000000"/>
          <w:sz w:val="28"/>
          <w:szCs w:val="24"/>
        </w:rPr>
        <w:t>в ред. постановлений Коллегии Администрации Кемеровской области</w:t>
      </w:r>
      <w:r w:rsidR="00D922FD">
        <w:rPr>
          <w:rFonts w:ascii="Times New Roman" w:hAnsi="Times New Roman" w:cs="Times New Roman"/>
          <w:color w:val="000000"/>
          <w:sz w:val="28"/>
          <w:szCs w:val="24"/>
        </w:rPr>
        <w:t xml:space="preserve"> </w:t>
      </w:r>
      <w:r w:rsidR="00A32A39" w:rsidRPr="00A32A39">
        <w:rPr>
          <w:rFonts w:ascii="Times New Roman" w:hAnsi="Times New Roman" w:cs="Times New Roman"/>
          <w:color w:val="000000"/>
          <w:sz w:val="28"/>
          <w:szCs w:val="24"/>
        </w:rPr>
        <w:t xml:space="preserve">от 05.10.2011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457, от 21.11.2</w:t>
      </w:r>
      <w:r w:rsidR="00D922FD">
        <w:rPr>
          <w:rFonts w:ascii="Times New Roman" w:hAnsi="Times New Roman" w:cs="Times New Roman"/>
          <w:color w:val="000000"/>
          <w:sz w:val="28"/>
          <w:szCs w:val="24"/>
        </w:rPr>
        <w:t xml:space="preserve">011 № 530, от 23.10.2012 № 432, </w:t>
      </w:r>
      <w:r w:rsidR="00A32A39" w:rsidRPr="00A32A39">
        <w:rPr>
          <w:rFonts w:ascii="Times New Roman" w:hAnsi="Times New Roman" w:cs="Times New Roman"/>
          <w:color w:val="000000"/>
          <w:sz w:val="28"/>
          <w:szCs w:val="24"/>
        </w:rPr>
        <w:t>от 05.08.2013 N 329, от 25.10.2</w:t>
      </w:r>
      <w:r w:rsidR="00D922FD">
        <w:rPr>
          <w:rFonts w:ascii="Times New Roman" w:hAnsi="Times New Roman" w:cs="Times New Roman"/>
          <w:color w:val="000000"/>
          <w:sz w:val="28"/>
          <w:szCs w:val="24"/>
        </w:rPr>
        <w:t xml:space="preserve">013 № 463, от 17.03.2017 № 109, </w:t>
      </w:r>
      <w:r w:rsidR="00A32A39" w:rsidRPr="00A32A39">
        <w:rPr>
          <w:rFonts w:ascii="Times New Roman" w:hAnsi="Times New Roman" w:cs="Times New Roman"/>
          <w:color w:val="000000"/>
          <w:sz w:val="28"/>
          <w:szCs w:val="24"/>
        </w:rPr>
        <w:t xml:space="preserve">от 28.12.2017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685, от 10.04.2</w:t>
      </w:r>
      <w:r w:rsidR="00D922FD">
        <w:rPr>
          <w:rFonts w:ascii="Times New Roman" w:hAnsi="Times New Roman" w:cs="Times New Roman"/>
          <w:color w:val="000000"/>
          <w:sz w:val="28"/>
          <w:szCs w:val="24"/>
        </w:rPr>
        <w:t xml:space="preserve">018 № 139, от 26.12.2018 № 622, </w:t>
      </w:r>
      <w:r w:rsidR="00A32A39" w:rsidRPr="00A32A39">
        <w:rPr>
          <w:rFonts w:ascii="Times New Roman" w:hAnsi="Times New Roman" w:cs="Times New Roman"/>
          <w:color w:val="000000"/>
          <w:sz w:val="28"/>
          <w:szCs w:val="24"/>
        </w:rPr>
        <w:t>постановлений Правительства</w:t>
      </w:r>
      <w:r w:rsidR="00D922FD">
        <w:rPr>
          <w:rFonts w:ascii="Times New Roman" w:hAnsi="Times New Roman" w:cs="Times New Roman"/>
          <w:color w:val="000000"/>
          <w:sz w:val="28"/>
          <w:szCs w:val="24"/>
        </w:rPr>
        <w:t xml:space="preserve"> Кемеровской области – Кузбасса </w:t>
      </w:r>
      <w:r w:rsidR="00A32A39" w:rsidRPr="00A32A39">
        <w:rPr>
          <w:rFonts w:ascii="Times New Roman" w:hAnsi="Times New Roman" w:cs="Times New Roman"/>
          <w:color w:val="000000"/>
          <w:sz w:val="28"/>
          <w:szCs w:val="24"/>
        </w:rPr>
        <w:t xml:space="preserve">от 25.07.2019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461, от 29.10.</w:t>
      </w:r>
      <w:r w:rsidR="00D922FD">
        <w:rPr>
          <w:rFonts w:ascii="Times New Roman" w:hAnsi="Times New Roman" w:cs="Times New Roman"/>
          <w:color w:val="000000"/>
          <w:sz w:val="28"/>
          <w:szCs w:val="24"/>
        </w:rPr>
        <w:t xml:space="preserve">2019 № 635, от 03.02.2020 № 40, </w:t>
      </w:r>
      <w:r w:rsidR="00A32A39" w:rsidRPr="00A32A39">
        <w:rPr>
          <w:rFonts w:ascii="Times New Roman" w:hAnsi="Times New Roman" w:cs="Times New Roman"/>
          <w:color w:val="000000"/>
          <w:sz w:val="28"/>
          <w:szCs w:val="24"/>
        </w:rPr>
        <w:t xml:space="preserve">от 29.04.2021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223, от 28.09.</w:t>
      </w:r>
      <w:r w:rsidR="00D922FD">
        <w:rPr>
          <w:rFonts w:ascii="Times New Roman" w:hAnsi="Times New Roman" w:cs="Times New Roman"/>
          <w:color w:val="000000"/>
          <w:sz w:val="28"/>
          <w:szCs w:val="24"/>
        </w:rPr>
        <w:t xml:space="preserve">2021 № 576, от 14.02.2022 N 77, </w:t>
      </w:r>
      <w:r w:rsidR="00A32A39" w:rsidRPr="00A32A39">
        <w:rPr>
          <w:rFonts w:ascii="Times New Roman" w:hAnsi="Times New Roman" w:cs="Times New Roman"/>
          <w:color w:val="000000"/>
          <w:sz w:val="28"/>
          <w:szCs w:val="24"/>
        </w:rPr>
        <w:t xml:space="preserve">от 04.05.2022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277, от 05.10.</w:t>
      </w:r>
      <w:r w:rsidR="00D922FD">
        <w:rPr>
          <w:rFonts w:ascii="Times New Roman" w:hAnsi="Times New Roman" w:cs="Times New Roman"/>
          <w:color w:val="000000"/>
          <w:sz w:val="28"/>
          <w:szCs w:val="24"/>
        </w:rPr>
        <w:t xml:space="preserve">2022 № 677, от 03.02.2023 № 64, </w:t>
      </w:r>
      <w:r w:rsidR="00A32A39" w:rsidRPr="00A32A39">
        <w:rPr>
          <w:rFonts w:ascii="Times New Roman" w:hAnsi="Times New Roman" w:cs="Times New Roman"/>
          <w:color w:val="000000"/>
          <w:sz w:val="28"/>
          <w:szCs w:val="24"/>
        </w:rPr>
        <w:t xml:space="preserve">от 08.09.2023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581, от 15.12.2023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830, от 07.06.2024 </w:t>
      </w:r>
      <w:r w:rsidR="00D922FD">
        <w:rPr>
          <w:rFonts w:ascii="Times New Roman" w:hAnsi="Times New Roman" w:cs="Times New Roman"/>
          <w:color w:val="000000"/>
          <w:sz w:val="28"/>
          <w:szCs w:val="24"/>
        </w:rPr>
        <w:t>№</w:t>
      </w:r>
      <w:r w:rsidR="00A32A39" w:rsidRPr="00A32A39">
        <w:rPr>
          <w:rFonts w:ascii="Times New Roman" w:hAnsi="Times New Roman" w:cs="Times New Roman"/>
          <w:color w:val="000000"/>
          <w:sz w:val="28"/>
          <w:szCs w:val="24"/>
        </w:rPr>
        <w:t xml:space="preserve"> 359</w:t>
      </w:r>
      <w:r w:rsidR="00D922FD">
        <w:rPr>
          <w:rFonts w:ascii="Times New Roman" w:hAnsi="Times New Roman" w:cs="Times New Roman"/>
          <w:color w:val="000000"/>
          <w:sz w:val="28"/>
          <w:szCs w:val="24"/>
        </w:rPr>
        <w:t>).</w:t>
      </w:r>
    </w:p>
    <w:p w14:paraId="53ED8E9C" w14:textId="72C79BE8" w:rsidR="007E3D07" w:rsidRPr="005A5F35" w:rsidRDefault="00B171E8" w:rsidP="00D922FD">
      <w:pPr>
        <w:spacing w:after="0"/>
        <w:ind w:firstLine="709"/>
        <w:jc w:val="both"/>
        <w:rPr>
          <w:rFonts w:ascii="Times New Roman" w:hAnsi="Times New Roman" w:cs="Times New Roman"/>
          <w:color w:val="000000"/>
          <w:sz w:val="28"/>
          <w:szCs w:val="24"/>
        </w:rPr>
      </w:pPr>
      <w:r w:rsidRPr="005A5F35">
        <w:rPr>
          <w:rFonts w:ascii="Times New Roman" w:hAnsi="Times New Roman" w:cs="Times New Roman"/>
          <w:color w:val="000000"/>
          <w:sz w:val="28"/>
          <w:szCs w:val="24"/>
        </w:rPr>
        <w:t>Проектом решения предусмотрен</w:t>
      </w:r>
      <w:r w:rsidR="008E34DF" w:rsidRPr="005A5F35">
        <w:rPr>
          <w:rFonts w:ascii="Times New Roman" w:hAnsi="Times New Roman" w:cs="Times New Roman"/>
          <w:color w:val="000000"/>
          <w:sz w:val="28"/>
          <w:szCs w:val="24"/>
        </w:rPr>
        <w:t>о</w:t>
      </w:r>
      <w:r w:rsidR="00973151">
        <w:rPr>
          <w:rFonts w:ascii="Times New Roman" w:hAnsi="Times New Roman" w:cs="Times New Roman"/>
          <w:color w:val="000000"/>
          <w:sz w:val="28"/>
          <w:szCs w:val="24"/>
        </w:rPr>
        <w:t xml:space="preserve"> одно учреждение, </w:t>
      </w:r>
      <w:proofErr w:type="gramStart"/>
      <w:r w:rsidR="00973151">
        <w:rPr>
          <w:rFonts w:ascii="Times New Roman" w:hAnsi="Times New Roman" w:cs="Times New Roman"/>
          <w:color w:val="000000"/>
          <w:sz w:val="28"/>
          <w:szCs w:val="24"/>
        </w:rPr>
        <w:t>о</w:t>
      </w:r>
      <w:r w:rsidR="007E3D07">
        <w:rPr>
          <w:rFonts w:ascii="Times New Roman" w:hAnsi="Times New Roman" w:cs="Times New Roman"/>
          <w:color w:val="000000"/>
          <w:sz w:val="28"/>
          <w:szCs w:val="24"/>
        </w:rPr>
        <w:t>с</w:t>
      </w:r>
      <w:r w:rsidR="00973151">
        <w:rPr>
          <w:rFonts w:ascii="Times New Roman" w:hAnsi="Times New Roman" w:cs="Times New Roman"/>
          <w:color w:val="000000"/>
          <w:sz w:val="28"/>
          <w:szCs w:val="24"/>
        </w:rPr>
        <w:t>уществляющее  социальное</w:t>
      </w:r>
      <w:proofErr w:type="gramEnd"/>
      <w:r w:rsidR="00973151">
        <w:rPr>
          <w:rFonts w:ascii="Times New Roman" w:hAnsi="Times New Roman" w:cs="Times New Roman"/>
          <w:color w:val="000000"/>
          <w:sz w:val="28"/>
          <w:szCs w:val="24"/>
        </w:rPr>
        <w:t xml:space="preserve"> обслуживание на территории Мысковского городского округа, </w:t>
      </w:r>
      <w:r w:rsidR="007E3D07">
        <w:rPr>
          <w:rFonts w:ascii="Times New Roman" w:hAnsi="Times New Roman" w:cs="Times New Roman"/>
          <w:color w:val="000000"/>
          <w:sz w:val="28"/>
          <w:szCs w:val="24"/>
        </w:rPr>
        <w:t xml:space="preserve">созданное </w:t>
      </w:r>
      <w:r w:rsidR="00973151">
        <w:rPr>
          <w:rFonts w:ascii="Times New Roman" w:hAnsi="Times New Roman" w:cs="Times New Roman"/>
          <w:color w:val="000000"/>
          <w:sz w:val="28"/>
          <w:szCs w:val="24"/>
        </w:rPr>
        <w:t xml:space="preserve">путем слияния муниципального казенного </w:t>
      </w:r>
      <w:r w:rsidR="007E3D07">
        <w:rPr>
          <w:rFonts w:ascii="Times New Roman" w:hAnsi="Times New Roman" w:cs="Times New Roman"/>
          <w:color w:val="000000"/>
          <w:sz w:val="28"/>
          <w:szCs w:val="24"/>
        </w:rPr>
        <w:t xml:space="preserve">учреждения </w:t>
      </w:r>
      <w:r w:rsidR="00652BD6">
        <w:rPr>
          <w:rFonts w:ascii="Times New Roman" w:hAnsi="Times New Roman" w:cs="Times New Roman"/>
          <w:color w:val="000000"/>
          <w:sz w:val="28"/>
          <w:szCs w:val="24"/>
        </w:rPr>
        <w:t>«</w:t>
      </w:r>
      <w:r w:rsidR="007E3D07">
        <w:rPr>
          <w:rFonts w:ascii="Times New Roman" w:hAnsi="Times New Roman" w:cs="Times New Roman"/>
          <w:color w:val="000000"/>
          <w:sz w:val="28"/>
          <w:szCs w:val="24"/>
        </w:rPr>
        <w:t>Центр социального обслуживания населения</w:t>
      </w:r>
      <w:r w:rsidR="00652BD6">
        <w:rPr>
          <w:rFonts w:ascii="Times New Roman" w:hAnsi="Times New Roman" w:cs="Times New Roman"/>
          <w:color w:val="000000"/>
          <w:sz w:val="28"/>
          <w:szCs w:val="24"/>
        </w:rPr>
        <w:t>»</w:t>
      </w:r>
      <w:r w:rsidR="007E3D07">
        <w:rPr>
          <w:rFonts w:ascii="Times New Roman" w:hAnsi="Times New Roman" w:cs="Times New Roman"/>
          <w:color w:val="000000"/>
          <w:sz w:val="28"/>
          <w:szCs w:val="24"/>
        </w:rPr>
        <w:t xml:space="preserve"> и муниципального казенного учреждения </w:t>
      </w:r>
      <w:r w:rsidR="00652BD6">
        <w:rPr>
          <w:rFonts w:ascii="Times New Roman" w:hAnsi="Times New Roman" w:cs="Times New Roman"/>
          <w:color w:val="000000"/>
          <w:sz w:val="28"/>
          <w:szCs w:val="24"/>
        </w:rPr>
        <w:t>«</w:t>
      </w:r>
      <w:r w:rsidR="007E3D07">
        <w:rPr>
          <w:rFonts w:ascii="Times New Roman" w:hAnsi="Times New Roman" w:cs="Times New Roman"/>
          <w:color w:val="000000"/>
          <w:sz w:val="28"/>
          <w:szCs w:val="24"/>
        </w:rPr>
        <w:t>Социально-реабилитационный центр для несовершеннолетних</w:t>
      </w:r>
      <w:r w:rsidR="00652BD6">
        <w:rPr>
          <w:rFonts w:ascii="Times New Roman" w:hAnsi="Times New Roman" w:cs="Times New Roman"/>
          <w:color w:val="000000"/>
          <w:sz w:val="28"/>
          <w:szCs w:val="24"/>
        </w:rPr>
        <w:t>»</w:t>
      </w:r>
      <w:r w:rsidRPr="005A5F35">
        <w:rPr>
          <w:rFonts w:ascii="Times New Roman" w:hAnsi="Times New Roman" w:cs="Times New Roman"/>
          <w:color w:val="000000"/>
          <w:sz w:val="28"/>
          <w:szCs w:val="24"/>
        </w:rPr>
        <w:t>.</w:t>
      </w:r>
      <w:r w:rsidR="00B904E4" w:rsidRPr="005A5F35">
        <w:rPr>
          <w:rFonts w:ascii="Times New Roman" w:hAnsi="Times New Roman" w:cs="Times New Roman"/>
          <w:color w:val="000000"/>
          <w:sz w:val="28"/>
          <w:szCs w:val="24"/>
        </w:rPr>
        <w:t xml:space="preserve"> </w:t>
      </w:r>
    </w:p>
    <w:p w14:paraId="5B84DF7F" w14:textId="703E8D40" w:rsidR="00B171E8" w:rsidRPr="005A5F35" w:rsidRDefault="00B171E8" w:rsidP="00B171E8">
      <w:pPr>
        <w:spacing w:after="0"/>
        <w:ind w:firstLine="709"/>
        <w:jc w:val="both"/>
        <w:rPr>
          <w:rFonts w:ascii="Times New Roman" w:hAnsi="Times New Roman" w:cs="Times New Roman"/>
          <w:color w:val="000000"/>
          <w:sz w:val="28"/>
          <w:szCs w:val="24"/>
        </w:rPr>
      </w:pPr>
      <w:r w:rsidRPr="005A5F35">
        <w:rPr>
          <w:rFonts w:ascii="Times New Roman" w:hAnsi="Times New Roman" w:cs="Times New Roman"/>
          <w:color w:val="000000"/>
          <w:sz w:val="28"/>
          <w:szCs w:val="24"/>
        </w:rPr>
        <w:t xml:space="preserve">Исходя из </w:t>
      </w:r>
      <w:proofErr w:type="gramStart"/>
      <w:r w:rsidRPr="005A5F35">
        <w:rPr>
          <w:rFonts w:ascii="Times New Roman" w:hAnsi="Times New Roman" w:cs="Times New Roman"/>
          <w:color w:val="000000"/>
          <w:sz w:val="28"/>
          <w:szCs w:val="24"/>
        </w:rPr>
        <w:t>вышеизложенного,  про</w:t>
      </w:r>
      <w:r w:rsidR="00354791" w:rsidRPr="005A5F35">
        <w:rPr>
          <w:rFonts w:ascii="Times New Roman" w:hAnsi="Times New Roman" w:cs="Times New Roman"/>
          <w:color w:val="000000"/>
          <w:sz w:val="28"/>
          <w:szCs w:val="24"/>
        </w:rPr>
        <w:t>шу</w:t>
      </w:r>
      <w:proofErr w:type="gramEnd"/>
      <w:r w:rsidRPr="005A5F35">
        <w:rPr>
          <w:rFonts w:ascii="Times New Roman" w:hAnsi="Times New Roman" w:cs="Times New Roman"/>
          <w:color w:val="000000"/>
          <w:sz w:val="28"/>
          <w:szCs w:val="24"/>
        </w:rPr>
        <w:t xml:space="preserve">  рассмотреть  проект  решения </w:t>
      </w:r>
      <w:r w:rsidR="00652BD6">
        <w:rPr>
          <w:rFonts w:ascii="Times New Roman" w:hAnsi="Times New Roman" w:cs="Times New Roman"/>
          <w:color w:val="000000"/>
          <w:sz w:val="28"/>
          <w:szCs w:val="24"/>
        </w:rPr>
        <w:t>«</w:t>
      </w:r>
      <w:r w:rsidR="00B904E4" w:rsidRPr="005A5F35">
        <w:rPr>
          <w:rFonts w:ascii="Times New Roman" w:hAnsi="Times New Roman" w:cs="Times New Roman"/>
          <w:color w:val="000000"/>
          <w:sz w:val="28"/>
          <w:szCs w:val="24"/>
        </w:rPr>
        <w:t>Об утверждении Примерного положения об оплате труда работников муниципальн</w:t>
      </w:r>
      <w:r w:rsidR="00973151">
        <w:rPr>
          <w:rFonts w:ascii="Times New Roman" w:hAnsi="Times New Roman" w:cs="Times New Roman"/>
          <w:color w:val="000000"/>
          <w:sz w:val="28"/>
          <w:szCs w:val="24"/>
        </w:rPr>
        <w:t>ого</w:t>
      </w:r>
      <w:r w:rsidR="00B904E4" w:rsidRPr="005A5F35">
        <w:rPr>
          <w:rFonts w:ascii="Times New Roman" w:hAnsi="Times New Roman" w:cs="Times New Roman"/>
          <w:color w:val="000000"/>
          <w:sz w:val="28"/>
          <w:szCs w:val="24"/>
        </w:rPr>
        <w:t xml:space="preserve"> </w:t>
      </w:r>
      <w:r w:rsidR="00973151">
        <w:rPr>
          <w:rFonts w:ascii="Times New Roman" w:hAnsi="Times New Roman" w:cs="Times New Roman"/>
          <w:color w:val="000000"/>
          <w:sz w:val="28"/>
          <w:szCs w:val="24"/>
        </w:rPr>
        <w:t xml:space="preserve">казенного </w:t>
      </w:r>
      <w:r w:rsidR="00B904E4" w:rsidRPr="005A5F35">
        <w:rPr>
          <w:rFonts w:ascii="Times New Roman" w:hAnsi="Times New Roman" w:cs="Times New Roman"/>
          <w:color w:val="000000"/>
          <w:sz w:val="28"/>
          <w:szCs w:val="24"/>
        </w:rPr>
        <w:t>учреждени</w:t>
      </w:r>
      <w:r w:rsidR="00973151">
        <w:rPr>
          <w:rFonts w:ascii="Times New Roman" w:hAnsi="Times New Roman" w:cs="Times New Roman"/>
          <w:color w:val="000000"/>
          <w:sz w:val="28"/>
          <w:szCs w:val="24"/>
        </w:rPr>
        <w:t>я</w:t>
      </w:r>
      <w:r w:rsidR="00B904E4" w:rsidRPr="005A5F35">
        <w:rPr>
          <w:rFonts w:ascii="Times New Roman" w:hAnsi="Times New Roman" w:cs="Times New Roman"/>
          <w:color w:val="000000"/>
          <w:sz w:val="28"/>
          <w:szCs w:val="24"/>
        </w:rPr>
        <w:t xml:space="preserve"> </w:t>
      </w:r>
      <w:r w:rsidR="00652BD6">
        <w:rPr>
          <w:rFonts w:ascii="Times New Roman" w:hAnsi="Times New Roman" w:cs="Times New Roman"/>
          <w:color w:val="000000"/>
          <w:sz w:val="28"/>
          <w:szCs w:val="24"/>
        </w:rPr>
        <w:t>«</w:t>
      </w:r>
      <w:r w:rsidR="00973151">
        <w:rPr>
          <w:rFonts w:ascii="Times New Roman" w:hAnsi="Times New Roman" w:cs="Times New Roman"/>
          <w:color w:val="000000"/>
          <w:sz w:val="28"/>
          <w:szCs w:val="24"/>
        </w:rPr>
        <w:t>Комплексный центр социального обслуживания населения</w:t>
      </w:r>
      <w:r w:rsidR="00652BD6">
        <w:rPr>
          <w:rFonts w:ascii="Times New Roman" w:hAnsi="Times New Roman" w:cs="Times New Roman"/>
          <w:color w:val="000000"/>
          <w:sz w:val="28"/>
          <w:szCs w:val="24"/>
        </w:rPr>
        <w:t>»«</w:t>
      </w:r>
      <w:r w:rsidRPr="005A5F35">
        <w:rPr>
          <w:rFonts w:ascii="Times New Roman" w:hAnsi="Times New Roman" w:cs="Times New Roman"/>
          <w:color w:val="000000"/>
          <w:sz w:val="28"/>
          <w:szCs w:val="24"/>
        </w:rPr>
        <w:t xml:space="preserve">. </w:t>
      </w:r>
    </w:p>
    <w:p w14:paraId="137EE966" w14:textId="77777777" w:rsidR="00B171E8" w:rsidRPr="005A5F35" w:rsidRDefault="00B171E8" w:rsidP="00B171E8">
      <w:pPr>
        <w:spacing w:after="0"/>
        <w:ind w:firstLine="709"/>
        <w:jc w:val="both"/>
        <w:rPr>
          <w:rFonts w:ascii="Times New Roman" w:hAnsi="Times New Roman" w:cs="Times New Roman"/>
          <w:color w:val="000000"/>
          <w:sz w:val="28"/>
          <w:szCs w:val="24"/>
        </w:rPr>
      </w:pPr>
    </w:p>
    <w:p w14:paraId="06CCB4DE" w14:textId="77777777" w:rsidR="00B171E8" w:rsidRPr="005A5F35" w:rsidRDefault="00B171E8" w:rsidP="00B171E8">
      <w:pPr>
        <w:spacing w:after="0"/>
        <w:ind w:firstLine="709"/>
        <w:jc w:val="both"/>
        <w:rPr>
          <w:rFonts w:ascii="Times New Roman" w:hAnsi="Times New Roman" w:cs="Times New Roman"/>
          <w:color w:val="000000"/>
          <w:sz w:val="28"/>
          <w:szCs w:val="24"/>
        </w:rPr>
      </w:pPr>
    </w:p>
    <w:p w14:paraId="76434EB6" w14:textId="77777777" w:rsidR="00B171E8" w:rsidRPr="005A5F35" w:rsidRDefault="00AC4E60" w:rsidP="00B171E8">
      <w:pPr>
        <w:spacing w:after="0"/>
        <w:jc w:val="both"/>
        <w:rPr>
          <w:rFonts w:ascii="Times New Roman" w:hAnsi="Times New Roman" w:cs="Times New Roman"/>
          <w:color w:val="000000"/>
          <w:sz w:val="28"/>
          <w:szCs w:val="24"/>
        </w:rPr>
      </w:pPr>
      <w:r w:rsidRPr="005A5F35">
        <w:rPr>
          <w:rFonts w:ascii="Times New Roman" w:hAnsi="Times New Roman" w:cs="Times New Roman"/>
          <w:color w:val="000000"/>
          <w:sz w:val="28"/>
          <w:szCs w:val="24"/>
        </w:rPr>
        <w:t>И.о. н</w:t>
      </w:r>
      <w:r w:rsidR="00B171E8" w:rsidRPr="005A5F35">
        <w:rPr>
          <w:rFonts w:ascii="Times New Roman" w:hAnsi="Times New Roman" w:cs="Times New Roman"/>
          <w:color w:val="000000"/>
          <w:sz w:val="28"/>
          <w:szCs w:val="24"/>
        </w:rPr>
        <w:t>ачальник</w:t>
      </w:r>
      <w:r w:rsidRPr="005A5F35">
        <w:rPr>
          <w:rFonts w:ascii="Times New Roman" w:hAnsi="Times New Roman" w:cs="Times New Roman"/>
          <w:color w:val="000000"/>
          <w:sz w:val="28"/>
          <w:szCs w:val="24"/>
        </w:rPr>
        <w:t>а</w:t>
      </w:r>
      <w:r w:rsidR="00B171E8" w:rsidRPr="005A5F35">
        <w:rPr>
          <w:rFonts w:ascii="Times New Roman" w:hAnsi="Times New Roman" w:cs="Times New Roman"/>
          <w:color w:val="000000"/>
          <w:sz w:val="28"/>
          <w:szCs w:val="24"/>
        </w:rPr>
        <w:t xml:space="preserve">  </w:t>
      </w:r>
    </w:p>
    <w:p w14:paraId="0F2F8073" w14:textId="77777777" w:rsidR="00B171E8" w:rsidRPr="005A5F35" w:rsidRDefault="00B171E8" w:rsidP="00B171E8">
      <w:pPr>
        <w:spacing w:after="0"/>
        <w:jc w:val="both"/>
        <w:rPr>
          <w:rFonts w:ascii="Times New Roman" w:hAnsi="Times New Roman" w:cs="Times New Roman"/>
          <w:color w:val="000000"/>
          <w:sz w:val="28"/>
          <w:szCs w:val="24"/>
        </w:rPr>
      </w:pPr>
      <w:r w:rsidRPr="005A5F35">
        <w:rPr>
          <w:rFonts w:ascii="Times New Roman" w:hAnsi="Times New Roman" w:cs="Times New Roman"/>
          <w:color w:val="000000"/>
          <w:sz w:val="28"/>
          <w:szCs w:val="24"/>
        </w:rPr>
        <w:t xml:space="preserve">Управления социальной защиты населения </w:t>
      </w:r>
    </w:p>
    <w:p w14:paraId="2C5F77A6" w14:textId="77777777" w:rsidR="00B171E8" w:rsidRPr="005A5F35" w:rsidRDefault="00B171E8" w:rsidP="00AC4E60">
      <w:pPr>
        <w:spacing w:after="0"/>
        <w:jc w:val="both"/>
        <w:rPr>
          <w:rFonts w:ascii="Times New Roman" w:hAnsi="Times New Roman" w:cs="Times New Roman"/>
          <w:sz w:val="28"/>
          <w:szCs w:val="24"/>
        </w:rPr>
      </w:pPr>
      <w:r w:rsidRPr="005A5F35">
        <w:rPr>
          <w:rFonts w:ascii="Times New Roman" w:hAnsi="Times New Roman" w:cs="Times New Roman"/>
          <w:color w:val="000000"/>
          <w:sz w:val="28"/>
          <w:szCs w:val="24"/>
        </w:rPr>
        <w:t xml:space="preserve">Мысковского городского округа </w:t>
      </w:r>
      <w:r w:rsidR="009A5EC1" w:rsidRPr="005A5F35">
        <w:rPr>
          <w:rFonts w:ascii="Times New Roman" w:hAnsi="Times New Roman" w:cs="Times New Roman"/>
          <w:color w:val="000000"/>
          <w:sz w:val="28"/>
          <w:szCs w:val="24"/>
        </w:rPr>
        <w:t xml:space="preserve">    </w:t>
      </w:r>
      <w:r w:rsidRPr="005A5F35">
        <w:rPr>
          <w:rFonts w:ascii="Times New Roman" w:hAnsi="Times New Roman" w:cs="Times New Roman"/>
          <w:color w:val="000000"/>
          <w:sz w:val="28"/>
          <w:szCs w:val="24"/>
        </w:rPr>
        <w:t xml:space="preserve">                    </w:t>
      </w:r>
      <w:r w:rsidR="009A5EC1" w:rsidRPr="005A5F35">
        <w:rPr>
          <w:rFonts w:ascii="Times New Roman" w:hAnsi="Times New Roman" w:cs="Times New Roman"/>
          <w:color w:val="000000"/>
          <w:sz w:val="28"/>
          <w:szCs w:val="24"/>
        </w:rPr>
        <w:t xml:space="preserve"> </w:t>
      </w:r>
      <w:r w:rsidRPr="005A5F35">
        <w:rPr>
          <w:rFonts w:ascii="Times New Roman" w:hAnsi="Times New Roman" w:cs="Times New Roman"/>
          <w:color w:val="000000"/>
          <w:sz w:val="28"/>
          <w:szCs w:val="24"/>
        </w:rPr>
        <w:t xml:space="preserve">  </w:t>
      </w:r>
      <w:r w:rsidR="008E34DF" w:rsidRPr="005A5F35">
        <w:rPr>
          <w:rFonts w:ascii="Times New Roman" w:hAnsi="Times New Roman" w:cs="Times New Roman"/>
          <w:color w:val="000000"/>
          <w:sz w:val="28"/>
          <w:szCs w:val="24"/>
        </w:rPr>
        <w:t xml:space="preserve">                 </w:t>
      </w:r>
      <w:r w:rsidR="00AC4E60" w:rsidRPr="005A5F35">
        <w:rPr>
          <w:rFonts w:ascii="Times New Roman" w:hAnsi="Times New Roman" w:cs="Times New Roman"/>
          <w:color w:val="000000"/>
          <w:sz w:val="28"/>
          <w:szCs w:val="24"/>
        </w:rPr>
        <w:t xml:space="preserve">       Ю.А. Шеломенцева</w:t>
      </w:r>
    </w:p>
    <w:sectPr w:rsidR="00B171E8" w:rsidRPr="005A5F35" w:rsidSect="001F5EC2">
      <w:headerReference w:type="first" r:id="rId27"/>
      <w:pgSz w:w="11906" w:h="16838"/>
      <w:pgMar w:top="1134" w:right="851"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0D12D" w14:textId="77777777" w:rsidR="009607FD" w:rsidRDefault="009607FD" w:rsidP="00D15104">
      <w:pPr>
        <w:spacing w:after="0" w:line="240" w:lineRule="auto"/>
      </w:pPr>
      <w:r>
        <w:separator/>
      </w:r>
    </w:p>
  </w:endnote>
  <w:endnote w:type="continuationSeparator" w:id="0">
    <w:p w14:paraId="0481794D" w14:textId="77777777" w:rsidR="009607FD" w:rsidRDefault="009607FD" w:rsidP="00D15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C2DF8" w14:textId="77777777" w:rsidR="009607FD" w:rsidRDefault="009607FD" w:rsidP="00D15104">
      <w:pPr>
        <w:spacing w:after="0" w:line="240" w:lineRule="auto"/>
      </w:pPr>
      <w:r>
        <w:separator/>
      </w:r>
    </w:p>
  </w:footnote>
  <w:footnote w:type="continuationSeparator" w:id="0">
    <w:p w14:paraId="6F9557F3" w14:textId="77777777" w:rsidR="009607FD" w:rsidRDefault="009607FD" w:rsidP="00D15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1576851"/>
      <w:docPartObj>
        <w:docPartGallery w:val="Page Numbers (Top of Page)"/>
        <w:docPartUnique/>
      </w:docPartObj>
    </w:sdtPr>
    <w:sdtContent>
      <w:p w14:paraId="0EFEAB56" w14:textId="1F91DE04" w:rsidR="00652BD6" w:rsidRDefault="00652BD6">
        <w:pPr>
          <w:pStyle w:val="ab"/>
          <w:jc w:val="center"/>
        </w:pPr>
        <w:r>
          <w:fldChar w:fldCharType="begin"/>
        </w:r>
        <w:r>
          <w:instrText>PAGE   \* MERGEFORMAT</w:instrText>
        </w:r>
        <w:r>
          <w:fldChar w:fldCharType="separate"/>
        </w:r>
        <w:r>
          <w:t>2</w:t>
        </w:r>
        <w:r>
          <w:fldChar w:fldCharType="end"/>
        </w:r>
      </w:p>
    </w:sdtContent>
  </w:sdt>
  <w:p w14:paraId="68164EB6" w14:textId="77777777" w:rsidR="009607FD" w:rsidRDefault="009607FD">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488374"/>
      <w:docPartObj>
        <w:docPartGallery w:val="Page Numbers (Top of Page)"/>
        <w:docPartUnique/>
      </w:docPartObj>
    </w:sdtPr>
    <w:sdtContent>
      <w:p w14:paraId="4E95D3D5" w14:textId="2AEA86F6" w:rsidR="009607FD" w:rsidRDefault="009607FD">
        <w:pPr>
          <w:pStyle w:val="ab"/>
          <w:jc w:val="center"/>
        </w:pPr>
        <w:r>
          <w:fldChar w:fldCharType="begin"/>
        </w:r>
        <w:r>
          <w:instrText>PAGE   \* MERGEFORMAT</w:instrText>
        </w:r>
        <w:r>
          <w:fldChar w:fldCharType="separate"/>
        </w:r>
        <w:r>
          <w:t>2</w:t>
        </w:r>
        <w:r>
          <w:fldChar w:fldCharType="end"/>
        </w:r>
      </w:p>
    </w:sdtContent>
  </w:sdt>
  <w:p w14:paraId="512D2187" w14:textId="57F0DE87" w:rsidR="009607FD" w:rsidRDefault="009607FD" w:rsidP="00F53508">
    <w:pPr>
      <w:pStyle w:val="ab"/>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BAE2A" w14:textId="77777777" w:rsidR="009607FD" w:rsidRDefault="009607FD" w:rsidP="00F53508">
    <w:pPr>
      <w:pStyle w:val="a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2321"/>
    <w:multiLevelType w:val="hybridMultilevel"/>
    <w:tmpl w:val="81B44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CE974BA"/>
    <w:multiLevelType w:val="multilevel"/>
    <w:tmpl w:val="5A5E4E62"/>
    <w:lvl w:ilvl="0">
      <w:start w:val="5"/>
      <w:numFmt w:val="decimal"/>
      <w:lvlText w:val="%1."/>
      <w:lvlJc w:val="left"/>
      <w:pPr>
        <w:tabs>
          <w:tab w:val="num" w:pos="1560"/>
        </w:tabs>
        <w:ind w:left="1560" w:hanging="360"/>
      </w:pPr>
      <w:rPr>
        <w:rFonts w:hint="default"/>
        <w:sz w:val="24"/>
      </w:rPr>
    </w:lvl>
    <w:lvl w:ilvl="1">
      <w:start w:val="1"/>
      <w:numFmt w:val="decimal"/>
      <w:isLgl/>
      <w:lvlText w:val="%1.%2."/>
      <w:lvlJc w:val="left"/>
      <w:pPr>
        <w:tabs>
          <w:tab w:val="num" w:pos="1950"/>
        </w:tabs>
        <w:ind w:left="1950" w:hanging="750"/>
      </w:pPr>
      <w:rPr>
        <w:rFonts w:hint="default"/>
      </w:rPr>
    </w:lvl>
    <w:lvl w:ilvl="2">
      <w:start w:val="1"/>
      <w:numFmt w:val="decimal"/>
      <w:isLgl/>
      <w:lvlText w:val="%1.%2.%3."/>
      <w:lvlJc w:val="left"/>
      <w:pPr>
        <w:tabs>
          <w:tab w:val="num" w:pos="1950"/>
        </w:tabs>
        <w:ind w:left="1950" w:hanging="750"/>
      </w:pPr>
      <w:rPr>
        <w:rFonts w:hint="default"/>
      </w:rPr>
    </w:lvl>
    <w:lvl w:ilvl="3">
      <w:start w:val="1"/>
      <w:numFmt w:val="decimal"/>
      <w:isLgl/>
      <w:lvlText w:val="%1.%2.%3.%4."/>
      <w:lvlJc w:val="left"/>
      <w:pPr>
        <w:tabs>
          <w:tab w:val="num" w:pos="2280"/>
        </w:tabs>
        <w:ind w:left="2280" w:hanging="108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640"/>
        </w:tabs>
        <w:ind w:left="2640" w:hanging="1440"/>
      </w:pPr>
      <w:rPr>
        <w:rFonts w:hint="default"/>
      </w:rPr>
    </w:lvl>
    <w:lvl w:ilvl="6">
      <w:start w:val="1"/>
      <w:numFmt w:val="decimal"/>
      <w:isLgl/>
      <w:lvlText w:val="%1.%2.%3.%4.%5.%6.%7."/>
      <w:lvlJc w:val="left"/>
      <w:pPr>
        <w:tabs>
          <w:tab w:val="num" w:pos="3000"/>
        </w:tabs>
        <w:ind w:left="3000" w:hanging="1800"/>
      </w:pPr>
      <w:rPr>
        <w:rFonts w:hint="default"/>
      </w:rPr>
    </w:lvl>
    <w:lvl w:ilvl="7">
      <w:start w:val="1"/>
      <w:numFmt w:val="decimal"/>
      <w:isLgl/>
      <w:lvlText w:val="%1.%2.%3.%4.%5.%6.%7.%8."/>
      <w:lvlJc w:val="left"/>
      <w:pPr>
        <w:tabs>
          <w:tab w:val="num" w:pos="3000"/>
        </w:tabs>
        <w:ind w:left="3000" w:hanging="1800"/>
      </w:pPr>
      <w:rPr>
        <w:rFonts w:hint="default"/>
      </w:rPr>
    </w:lvl>
    <w:lvl w:ilvl="8">
      <w:start w:val="1"/>
      <w:numFmt w:val="decimal"/>
      <w:isLgl/>
      <w:lvlText w:val="%1.%2.%3.%4.%5.%6.%7.%8.%9."/>
      <w:lvlJc w:val="left"/>
      <w:pPr>
        <w:tabs>
          <w:tab w:val="num" w:pos="3360"/>
        </w:tabs>
        <w:ind w:left="3360" w:hanging="2160"/>
      </w:pPr>
      <w:rPr>
        <w:rFonts w:hint="default"/>
      </w:rPr>
    </w:lvl>
  </w:abstractNum>
  <w:abstractNum w:abstractNumId="2" w15:restartNumberingAfterBreak="0">
    <w:nsid w:val="208C4D51"/>
    <w:multiLevelType w:val="hybridMultilevel"/>
    <w:tmpl w:val="2E840512"/>
    <w:lvl w:ilvl="0" w:tplc="66A665F6">
      <w:start w:val="1"/>
      <w:numFmt w:val="bullet"/>
      <w:lvlText w:val=""/>
      <w:lvlJc w:val="left"/>
      <w:pPr>
        <w:tabs>
          <w:tab w:val="num" w:pos="1353"/>
        </w:tabs>
        <w:ind w:left="1353"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10B5DBD"/>
    <w:multiLevelType w:val="hybridMultilevel"/>
    <w:tmpl w:val="4D76090E"/>
    <w:lvl w:ilvl="0" w:tplc="30023CE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2526168"/>
    <w:multiLevelType w:val="hybridMultilevel"/>
    <w:tmpl w:val="ED2A2C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A851F06"/>
    <w:multiLevelType w:val="hybridMultilevel"/>
    <w:tmpl w:val="02586AA0"/>
    <w:lvl w:ilvl="0" w:tplc="20165F06">
      <w:start w:val="1"/>
      <w:numFmt w:val="decimal"/>
      <w:lvlText w:val="%1."/>
      <w:lvlJc w:val="left"/>
      <w:pPr>
        <w:ind w:left="930" w:hanging="39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E1E22A8"/>
    <w:multiLevelType w:val="hybridMultilevel"/>
    <w:tmpl w:val="4C8850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12C4882"/>
    <w:multiLevelType w:val="hybridMultilevel"/>
    <w:tmpl w:val="17D24014"/>
    <w:lvl w:ilvl="0" w:tplc="AECAE96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3720514"/>
    <w:multiLevelType w:val="hybridMultilevel"/>
    <w:tmpl w:val="F738D6E4"/>
    <w:lvl w:ilvl="0" w:tplc="8560358E">
      <w:start w:val="1"/>
      <w:numFmt w:val="decimal"/>
      <w:lvlText w:val="%1."/>
      <w:lvlJc w:val="left"/>
      <w:pPr>
        <w:ind w:left="1894" w:hanging="1185"/>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6E441D0"/>
    <w:multiLevelType w:val="hybridMultilevel"/>
    <w:tmpl w:val="84AEA0EE"/>
    <w:lvl w:ilvl="0" w:tplc="F22C45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92825BB"/>
    <w:multiLevelType w:val="hybridMultilevel"/>
    <w:tmpl w:val="033451AE"/>
    <w:lvl w:ilvl="0" w:tplc="121C20A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63207D52"/>
    <w:multiLevelType w:val="hybridMultilevel"/>
    <w:tmpl w:val="B6C8CD52"/>
    <w:lvl w:ilvl="0" w:tplc="1BEA58F2">
      <w:start w:val="3"/>
      <w:numFmt w:val="bullet"/>
      <w:lvlText w:val=""/>
      <w:lvlJc w:val="left"/>
      <w:pPr>
        <w:tabs>
          <w:tab w:val="num" w:pos="1069"/>
        </w:tabs>
        <w:ind w:left="1069" w:hanging="360"/>
      </w:pPr>
      <w:rPr>
        <w:rFonts w:ascii="Symbol" w:eastAsia="Times New Roman" w:hAnsi="Symbol"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65B108F2"/>
    <w:multiLevelType w:val="hybridMultilevel"/>
    <w:tmpl w:val="F8A0B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4F56C5"/>
    <w:multiLevelType w:val="hybridMultilevel"/>
    <w:tmpl w:val="6DFA7598"/>
    <w:lvl w:ilvl="0" w:tplc="419C7582">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7BA42385"/>
    <w:multiLevelType w:val="hybridMultilevel"/>
    <w:tmpl w:val="A8AEC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367CDF"/>
    <w:multiLevelType w:val="hybridMultilevel"/>
    <w:tmpl w:val="AB8C915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1"/>
  </w:num>
  <w:num w:numId="3">
    <w:abstractNumId w:val="11"/>
  </w:num>
  <w:num w:numId="4">
    <w:abstractNumId w:val="0"/>
  </w:num>
  <w:num w:numId="5">
    <w:abstractNumId w:val="3"/>
  </w:num>
  <w:num w:numId="6">
    <w:abstractNumId w:val="7"/>
  </w:num>
  <w:num w:numId="7">
    <w:abstractNumId w:val="4"/>
  </w:num>
  <w:num w:numId="8">
    <w:abstractNumId w:val="6"/>
  </w:num>
  <w:num w:numId="9">
    <w:abstractNumId w:val="13"/>
  </w:num>
  <w:num w:numId="10">
    <w:abstractNumId w:val="9"/>
  </w:num>
  <w:num w:numId="11">
    <w:abstractNumId w:val="14"/>
  </w:num>
  <w:num w:numId="12">
    <w:abstractNumId w:val="12"/>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F11"/>
    <w:rsid w:val="00022392"/>
    <w:rsid w:val="0003687C"/>
    <w:rsid w:val="00052FFF"/>
    <w:rsid w:val="00064DB0"/>
    <w:rsid w:val="0007407A"/>
    <w:rsid w:val="00092211"/>
    <w:rsid w:val="000A6303"/>
    <w:rsid w:val="000B196C"/>
    <w:rsid w:val="000B1E2A"/>
    <w:rsid w:val="000D4CB8"/>
    <w:rsid w:val="000D57D4"/>
    <w:rsid w:val="000E0C64"/>
    <w:rsid w:val="000E3E55"/>
    <w:rsid w:val="000F3DF0"/>
    <w:rsid w:val="0011116F"/>
    <w:rsid w:val="001477B4"/>
    <w:rsid w:val="0015265E"/>
    <w:rsid w:val="00170648"/>
    <w:rsid w:val="00171CC3"/>
    <w:rsid w:val="001921AB"/>
    <w:rsid w:val="001A424B"/>
    <w:rsid w:val="001A6E73"/>
    <w:rsid w:val="001C44AD"/>
    <w:rsid w:val="001C6BC7"/>
    <w:rsid w:val="001C7966"/>
    <w:rsid w:val="001E77CF"/>
    <w:rsid w:val="001F0EAB"/>
    <w:rsid w:val="001F5EC2"/>
    <w:rsid w:val="0020029F"/>
    <w:rsid w:val="00204AD0"/>
    <w:rsid w:val="00213F24"/>
    <w:rsid w:val="00260088"/>
    <w:rsid w:val="00271B72"/>
    <w:rsid w:val="00297989"/>
    <w:rsid w:val="002A015A"/>
    <w:rsid w:val="002A6F3C"/>
    <w:rsid w:val="002B1D89"/>
    <w:rsid w:val="002C1C77"/>
    <w:rsid w:val="002D1C98"/>
    <w:rsid w:val="002D38DA"/>
    <w:rsid w:val="002D57CF"/>
    <w:rsid w:val="002E1132"/>
    <w:rsid w:val="002E562A"/>
    <w:rsid w:val="002F0636"/>
    <w:rsid w:val="002F466F"/>
    <w:rsid w:val="002F7A23"/>
    <w:rsid w:val="003040C3"/>
    <w:rsid w:val="00306E69"/>
    <w:rsid w:val="00337E52"/>
    <w:rsid w:val="00347267"/>
    <w:rsid w:val="00354791"/>
    <w:rsid w:val="003570FD"/>
    <w:rsid w:val="00364386"/>
    <w:rsid w:val="00365272"/>
    <w:rsid w:val="003671E5"/>
    <w:rsid w:val="0037430F"/>
    <w:rsid w:val="0038099D"/>
    <w:rsid w:val="003811B2"/>
    <w:rsid w:val="00396984"/>
    <w:rsid w:val="00396FC0"/>
    <w:rsid w:val="00397ED6"/>
    <w:rsid w:val="003A1003"/>
    <w:rsid w:val="003A4F1E"/>
    <w:rsid w:val="003B065B"/>
    <w:rsid w:val="003B76C3"/>
    <w:rsid w:val="003D21D7"/>
    <w:rsid w:val="003D7AFD"/>
    <w:rsid w:val="003E46CE"/>
    <w:rsid w:val="003E75D2"/>
    <w:rsid w:val="003F2B73"/>
    <w:rsid w:val="0041109D"/>
    <w:rsid w:val="00411DDC"/>
    <w:rsid w:val="00413D68"/>
    <w:rsid w:val="0042323A"/>
    <w:rsid w:val="00430333"/>
    <w:rsid w:val="00433467"/>
    <w:rsid w:val="00441CC8"/>
    <w:rsid w:val="004452EE"/>
    <w:rsid w:val="004561CE"/>
    <w:rsid w:val="00464976"/>
    <w:rsid w:val="0047403C"/>
    <w:rsid w:val="0048348F"/>
    <w:rsid w:val="004878E6"/>
    <w:rsid w:val="00496B6E"/>
    <w:rsid w:val="004C31D6"/>
    <w:rsid w:val="004C4764"/>
    <w:rsid w:val="004D1AD1"/>
    <w:rsid w:val="004E079B"/>
    <w:rsid w:val="004F3F36"/>
    <w:rsid w:val="004F7C6D"/>
    <w:rsid w:val="0051058F"/>
    <w:rsid w:val="00517E14"/>
    <w:rsid w:val="005209ED"/>
    <w:rsid w:val="0054222D"/>
    <w:rsid w:val="00550313"/>
    <w:rsid w:val="0055153D"/>
    <w:rsid w:val="00560FE4"/>
    <w:rsid w:val="00576DF7"/>
    <w:rsid w:val="00582352"/>
    <w:rsid w:val="0058380F"/>
    <w:rsid w:val="0058403A"/>
    <w:rsid w:val="00585452"/>
    <w:rsid w:val="00591E92"/>
    <w:rsid w:val="005A0AC6"/>
    <w:rsid w:val="005A36BA"/>
    <w:rsid w:val="005A5F35"/>
    <w:rsid w:val="005B3E3F"/>
    <w:rsid w:val="005D05C5"/>
    <w:rsid w:val="005D366D"/>
    <w:rsid w:val="005D47B2"/>
    <w:rsid w:val="005F2A1E"/>
    <w:rsid w:val="005F34BA"/>
    <w:rsid w:val="005F47A6"/>
    <w:rsid w:val="005F7BAB"/>
    <w:rsid w:val="006116B3"/>
    <w:rsid w:val="00614928"/>
    <w:rsid w:val="00616E3A"/>
    <w:rsid w:val="006268EA"/>
    <w:rsid w:val="00636914"/>
    <w:rsid w:val="00652BD6"/>
    <w:rsid w:val="00667CA3"/>
    <w:rsid w:val="00673BFF"/>
    <w:rsid w:val="00673D3E"/>
    <w:rsid w:val="0067612D"/>
    <w:rsid w:val="00677834"/>
    <w:rsid w:val="00691862"/>
    <w:rsid w:val="006C036D"/>
    <w:rsid w:val="006C68C5"/>
    <w:rsid w:val="006D277D"/>
    <w:rsid w:val="006D2E44"/>
    <w:rsid w:val="006E0261"/>
    <w:rsid w:val="006F1EBE"/>
    <w:rsid w:val="00700D1D"/>
    <w:rsid w:val="00751D27"/>
    <w:rsid w:val="00761AE7"/>
    <w:rsid w:val="00765038"/>
    <w:rsid w:val="00776A83"/>
    <w:rsid w:val="00776A8A"/>
    <w:rsid w:val="007902DC"/>
    <w:rsid w:val="00795975"/>
    <w:rsid w:val="007D4ECC"/>
    <w:rsid w:val="007E3D07"/>
    <w:rsid w:val="007F7E8E"/>
    <w:rsid w:val="008004C3"/>
    <w:rsid w:val="00800BB4"/>
    <w:rsid w:val="00803E3D"/>
    <w:rsid w:val="00822B47"/>
    <w:rsid w:val="008310C2"/>
    <w:rsid w:val="00831162"/>
    <w:rsid w:val="008379E3"/>
    <w:rsid w:val="008435A2"/>
    <w:rsid w:val="00851B65"/>
    <w:rsid w:val="00857C30"/>
    <w:rsid w:val="00857E12"/>
    <w:rsid w:val="008644BC"/>
    <w:rsid w:val="008729C2"/>
    <w:rsid w:val="00877116"/>
    <w:rsid w:val="00880CCD"/>
    <w:rsid w:val="00882DEA"/>
    <w:rsid w:val="00884C3A"/>
    <w:rsid w:val="008A3B4A"/>
    <w:rsid w:val="008B7614"/>
    <w:rsid w:val="008C242A"/>
    <w:rsid w:val="008D1916"/>
    <w:rsid w:val="008D2125"/>
    <w:rsid w:val="008D7479"/>
    <w:rsid w:val="008E34DF"/>
    <w:rsid w:val="008E5E79"/>
    <w:rsid w:val="008F23C0"/>
    <w:rsid w:val="008F3E3C"/>
    <w:rsid w:val="00905075"/>
    <w:rsid w:val="009072E2"/>
    <w:rsid w:val="00910F11"/>
    <w:rsid w:val="0091178A"/>
    <w:rsid w:val="00911995"/>
    <w:rsid w:val="009134C3"/>
    <w:rsid w:val="00914ED2"/>
    <w:rsid w:val="0092181F"/>
    <w:rsid w:val="0092323E"/>
    <w:rsid w:val="009607FD"/>
    <w:rsid w:val="00973151"/>
    <w:rsid w:val="00994456"/>
    <w:rsid w:val="009A2409"/>
    <w:rsid w:val="009A27BE"/>
    <w:rsid w:val="009A5EC1"/>
    <w:rsid w:val="009A63EA"/>
    <w:rsid w:val="009B2430"/>
    <w:rsid w:val="009B34AF"/>
    <w:rsid w:val="009C2051"/>
    <w:rsid w:val="009C59AB"/>
    <w:rsid w:val="009D6C7F"/>
    <w:rsid w:val="009E7B30"/>
    <w:rsid w:val="009F1B42"/>
    <w:rsid w:val="009F7066"/>
    <w:rsid w:val="00A120A5"/>
    <w:rsid w:val="00A26925"/>
    <w:rsid w:val="00A32A2A"/>
    <w:rsid w:val="00A32A39"/>
    <w:rsid w:val="00A423F9"/>
    <w:rsid w:val="00A47B68"/>
    <w:rsid w:val="00A759C3"/>
    <w:rsid w:val="00A825DF"/>
    <w:rsid w:val="00A860AE"/>
    <w:rsid w:val="00A977D3"/>
    <w:rsid w:val="00AA0728"/>
    <w:rsid w:val="00AB310F"/>
    <w:rsid w:val="00AC4E60"/>
    <w:rsid w:val="00AC6F88"/>
    <w:rsid w:val="00AD227F"/>
    <w:rsid w:val="00B171E8"/>
    <w:rsid w:val="00B2756E"/>
    <w:rsid w:val="00B56786"/>
    <w:rsid w:val="00B67F43"/>
    <w:rsid w:val="00B726B1"/>
    <w:rsid w:val="00B83E5C"/>
    <w:rsid w:val="00B866F7"/>
    <w:rsid w:val="00B904E4"/>
    <w:rsid w:val="00BA1D22"/>
    <w:rsid w:val="00BA22CD"/>
    <w:rsid w:val="00BB2AAD"/>
    <w:rsid w:val="00BC15BB"/>
    <w:rsid w:val="00BC25BC"/>
    <w:rsid w:val="00BC5D91"/>
    <w:rsid w:val="00C16F13"/>
    <w:rsid w:val="00C309E2"/>
    <w:rsid w:val="00C4278B"/>
    <w:rsid w:val="00C44373"/>
    <w:rsid w:val="00C720AA"/>
    <w:rsid w:val="00C80C13"/>
    <w:rsid w:val="00C931A4"/>
    <w:rsid w:val="00CA35C9"/>
    <w:rsid w:val="00CB1162"/>
    <w:rsid w:val="00CB3F9C"/>
    <w:rsid w:val="00CB692F"/>
    <w:rsid w:val="00CF5F64"/>
    <w:rsid w:val="00D05DE9"/>
    <w:rsid w:val="00D10728"/>
    <w:rsid w:val="00D12912"/>
    <w:rsid w:val="00D12DE7"/>
    <w:rsid w:val="00D1503E"/>
    <w:rsid w:val="00D15104"/>
    <w:rsid w:val="00D30291"/>
    <w:rsid w:val="00D37C9C"/>
    <w:rsid w:val="00D64838"/>
    <w:rsid w:val="00D760BF"/>
    <w:rsid w:val="00D77F84"/>
    <w:rsid w:val="00D8102A"/>
    <w:rsid w:val="00D820EC"/>
    <w:rsid w:val="00D857CF"/>
    <w:rsid w:val="00D86921"/>
    <w:rsid w:val="00D87911"/>
    <w:rsid w:val="00D922FD"/>
    <w:rsid w:val="00DA1892"/>
    <w:rsid w:val="00DA2F0B"/>
    <w:rsid w:val="00DB30D7"/>
    <w:rsid w:val="00DB4E29"/>
    <w:rsid w:val="00DD3BF6"/>
    <w:rsid w:val="00DD5B04"/>
    <w:rsid w:val="00DD7A9D"/>
    <w:rsid w:val="00DF4291"/>
    <w:rsid w:val="00E00267"/>
    <w:rsid w:val="00E055CB"/>
    <w:rsid w:val="00E22BCC"/>
    <w:rsid w:val="00E3546B"/>
    <w:rsid w:val="00E35DB7"/>
    <w:rsid w:val="00E42926"/>
    <w:rsid w:val="00E60631"/>
    <w:rsid w:val="00E730FF"/>
    <w:rsid w:val="00E86A8E"/>
    <w:rsid w:val="00EA0A13"/>
    <w:rsid w:val="00EB5618"/>
    <w:rsid w:val="00EB57BA"/>
    <w:rsid w:val="00EB7174"/>
    <w:rsid w:val="00EC5A00"/>
    <w:rsid w:val="00EC5D25"/>
    <w:rsid w:val="00ED349A"/>
    <w:rsid w:val="00EE335A"/>
    <w:rsid w:val="00EE44BE"/>
    <w:rsid w:val="00EF7723"/>
    <w:rsid w:val="00F0493D"/>
    <w:rsid w:val="00F12998"/>
    <w:rsid w:val="00F1741F"/>
    <w:rsid w:val="00F1771B"/>
    <w:rsid w:val="00F228EA"/>
    <w:rsid w:val="00F36D02"/>
    <w:rsid w:val="00F53508"/>
    <w:rsid w:val="00F60BE9"/>
    <w:rsid w:val="00F61D0F"/>
    <w:rsid w:val="00F86911"/>
    <w:rsid w:val="00F95A5D"/>
    <w:rsid w:val="00FB70F8"/>
    <w:rsid w:val="00FC43C3"/>
    <w:rsid w:val="00FC617B"/>
    <w:rsid w:val="00FE5CD5"/>
    <w:rsid w:val="00FF6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A03AA"/>
  <w15:docId w15:val="{80361685-F595-4814-9190-CEA8EFFFA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5F35"/>
  </w:style>
  <w:style w:type="paragraph" w:styleId="1">
    <w:name w:val="heading 1"/>
    <w:basedOn w:val="a"/>
    <w:next w:val="a"/>
    <w:link w:val="10"/>
    <w:uiPriority w:val="9"/>
    <w:qFormat/>
    <w:rsid w:val="00CF5F64"/>
    <w:pPr>
      <w:keepNext/>
      <w:spacing w:after="0" w:line="240" w:lineRule="auto"/>
      <w:jc w:val="center"/>
      <w:outlineLvl w:val="0"/>
    </w:pPr>
    <w:rPr>
      <w:rFonts w:ascii="Times New Roman" w:eastAsia="Times New Roman" w:hAnsi="Times New Roman" w:cs="Times New Roman"/>
      <w:b/>
      <w:sz w:val="26"/>
      <w:szCs w:val="20"/>
      <w:lang w:eastAsia="ru-RU"/>
    </w:rPr>
  </w:style>
  <w:style w:type="paragraph" w:styleId="2">
    <w:name w:val="heading 2"/>
    <w:basedOn w:val="a"/>
    <w:next w:val="a"/>
    <w:link w:val="20"/>
    <w:qFormat/>
    <w:rsid w:val="00CF5F6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189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10F11"/>
    <w:rPr>
      <w:color w:val="0000FF" w:themeColor="hyperlink"/>
      <w:u w:val="single"/>
    </w:rPr>
  </w:style>
  <w:style w:type="paragraph" w:styleId="a4">
    <w:name w:val="List Paragraph"/>
    <w:basedOn w:val="a"/>
    <w:uiPriority w:val="34"/>
    <w:qFormat/>
    <w:rsid w:val="00910F11"/>
    <w:pPr>
      <w:ind w:left="720"/>
      <w:contextualSpacing/>
    </w:pPr>
  </w:style>
  <w:style w:type="paragraph" w:customStyle="1" w:styleId="a5">
    <w:name w:val="Знак Знак"/>
    <w:basedOn w:val="a"/>
    <w:rsid w:val="00FB70F8"/>
    <w:pPr>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
    <w:rsid w:val="00CF5F64"/>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CF5F64"/>
    <w:rPr>
      <w:rFonts w:ascii="Arial" w:eastAsia="Times New Roman" w:hAnsi="Arial" w:cs="Arial"/>
      <w:b/>
      <w:bCs/>
      <w:i/>
      <w:iCs/>
      <w:sz w:val="28"/>
      <w:szCs w:val="28"/>
      <w:lang w:eastAsia="ru-RU"/>
    </w:rPr>
  </w:style>
  <w:style w:type="numbering" w:customStyle="1" w:styleId="11">
    <w:name w:val="Нет списка1"/>
    <w:next w:val="a2"/>
    <w:uiPriority w:val="99"/>
    <w:semiHidden/>
    <w:rsid w:val="00CF5F64"/>
  </w:style>
  <w:style w:type="table" w:styleId="a6">
    <w:name w:val="Table Grid"/>
    <w:basedOn w:val="a1"/>
    <w:uiPriority w:val="59"/>
    <w:rsid w:val="00CF5F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CF5F64"/>
    <w:pPr>
      <w:spacing w:after="0" w:line="360" w:lineRule="auto"/>
      <w:ind w:firstLine="720"/>
      <w:jc w:val="both"/>
    </w:pPr>
    <w:rPr>
      <w:rFonts w:ascii="Times New Roman" w:eastAsia="Times New Roman" w:hAnsi="Times New Roman" w:cs="Times New Roman"/>
      <w:color w:val="000000"/>
      <w:sz w:val="26"/>
      <w:szCs w:val="20"/>
      <w:lang w:eastAsia="ru-RU"/>
    </w:rPr>
  </w:style>
  <w:style w:type="character" w:customStyle="1" w:styleId="22">
    <w:name w:val="Основной текст с отступом 2 Знак"/>
    <w:basedOn w:val="a0"/>
    <w:link w:val="21"/>
    <w:rsid w:val="00CF5F64"/>
    <w:rPr>
      <w:rFonts w:ascii="Times New Roman" w:eastAsia="Times New Roman" w:hAnsi="Times New Roman" w:cs="Times New Roman"/>
      <w:color w:val="000000"/>
      <w:sz w:val="26"/>
      <w:szCs w:val="20"/>
      <w:lang w:eastAsia="ru-RU"/>
    </w:rPr>
  </w:style>
  <w:style w:type="paragraph" w:customStyle="1" w:styleId="ConsPlusNormal">
    <w:name w:val="ConsPlusNormal"/>
    <w:rsid w:val="00CF5F6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ody Text Indent"/>
    <w:basedOn w:val="a"/>
    <w:link w:val="a8"/>
    <w:rsid w:val="00CF5F64"/>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CF5F64"/>
    <w:rPr>
      <w:rFonts w:ascii="Times New Roman" w:eastAsia="Times New Roman" w:hAnsi="Times New Roman" w:cs="Times New Roman"/>
      <w:sz w:val="24"/>
      <w:szCs w:val="24"/>
      <w:lang w:eastAsia="ru-RU"/>
    </w:rPr>
  </w:style>
  <w:style w:type="paragraph" w:styleId="a9">
    <w:name w:val="Body Text"/>
    <w:basedOn w:val="a"/>
    <w:link w:val="aa"/>
    <w:rsid w:val="00CF5F64"/>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CF5F64"/>
    <w:rPr>
      <w:rFonts w:ascii="Times New Roman" w:eastAsia="Times New Roman" w:hAnsi="Times New Roman" w:cs="Times New Roman"/>
      <w:sz w:val="24"/>
      <w:szCs w:val="24"/>
      <w:lang w:eastAsia="ru-RU"/>
    </w:rPr>
  </w:style>
  <w:style w:type="paragraph" w:customStyle="1" w:styleId="ConsPlusTitle">
    <w:name w:val="ConsPlusTitle"/>
    <w:rsid w:val="00CF5F6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header"/>
    <w:basedOn w:val="a"/>
    <w:link w:val="ac"/>
    <w:uiPriority w:val="99"/>
    <w:rsid w:val="00CF5F64"/>
    <w:pPr>
      <w:tabs>
        <w:tab w:val="center" w:pos="4153"/>
        <w:tab w:val="right" w:pos="8306"/>
      </w:tabs>
      <w:spacing w:after="0" w:line="240" w:lineRule="auto"/>
    </w:pPr>
    <w:rPr>
      <w:rFonts w:ascii="Times New Roman" w:eastAsia="Times New Roman" w:hAnsi="Times New Roman" w:cs="Times New Roman"/>
      <w:sz w:val="26"/>
      <w:szCs w:val="20"/>
      <w:lang w:eastAsia="ru-RU"/>
    </w:rPr>
  </w:style>
  <w:style w:type="character" w:customStyle="1" w:styleId="ac">
    <w:name w:val="Верхний колонтитул Знак"/>
    <w:basedOn w:val="a0"/>
    <w:link w:val="ab"/>
    <w:uiPriority w:val="99"/>
    <w:rsid w:val="00CF5F64"/>
    <w:rPr>
      <w:rFonts w:ascii="Times New Roman" w:eastAsia="Times New Roman" w:hAnsi="Times New Roman" w:cs="Times New Roman"/>
      <w:sz w:val="26"/>
      <w:szCs w:val="20"/>
      <w:lang w:eastAsia="ru-RU"/>
    </w:rPr>
  </w:style>
  <w:style w:type="character" w:styleId="ad">
    <w:name w:val="page number"/>
    <w:basedOn w:val="a0"/>
    <w:rsid w:val="00CF5F64"/>
  </w:style>
  <w:style w:type="paragraph" w:customStyle="1" w:styleId="Heading">
    <w:name w:val="Heading"/>
    <w:rsid w:val="00CF5F64"/>
    <w:pPr>
      <w:autoSpaceDE w:val="0"/>
      <w:autoSpaceDN w:val="0"/>
      <w:adjustRightInd w:val="0"/>
      <w:spacing w:after="0" w:line="240" w:lineRule="auto"/>
    </w:pPr>
    <w:rPr>
      <w:rFonts w:ascii="Arial" w:eastAsia="Times New Roman" w:hAnsi="Arial" w:cs="Times New Roman"/>
      <w:b/>
      <w:szCs w:val="20"/>
      <w:lang w:eastAsia="ru-RU"/>
    </w:rPr>
  </w:style>
  <w:style w:type="paragraph" w:styleId="HTML">
    <w:name w:val="HTML Preformatted"/>
    <w:basedOn w:val="a"/>
    <w:link w:val="HTML0"/>
    <w:rsid w:val="00CF5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F5F64"/>
    <w:rPr>
      <w:rFonts w:ascii="Courier New" w:eastAsia="Times New Roman" w:hAnsi="Courier New" w:cs="Courier New"/>
      <w:sz w:val="20"/>
      <w:szCs w:val="20"/>
      <w:lang w:eastAsia="ru-RU"/>
    </w:rPr>
  </w:style>
  <w:style w:type="paragraph" w:styleId="ae">
    <w:name w:val="footer"/>
    <w:basedOn w:val="a"/>
    <w:link w:val="af"/>
    <w:uiPriority w:val="99"/>
    <w:rsid w:val="00CF5F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CF5F64"/>
    <w:rPr>
      <w:rFonts w:ascii="Times New Roman" w:eastAsia="Times New Roman" w:hAnsi="Times New Roman" w:cs="Times New Roman"/>
      <w:sz w:val="24"/>
      <w:szCs w:val="24"/>
      <w:lang w:eastAsia="ru-RU"/>
    </w:rPr>
  </w:style>
  <w:style w:type="paragraph" w:customStyle="1" w:styleId="af0">
    <w:name w:val="Знак Знак Знак Знак Знак Знак Знак Знак Знак Знак Знак Знак"/>
    <w:basedOn w:val="a"/>
    <w:rsid w:val="00CF5F64"/>
    <w:pPr>
      <w:spacing w:after="160" w:line="240" w:lineRule="exact"/>
    </w:pPr>
    <w:rPr>
      <w:rFonts w:ascii="Verdana" w:eastAsia="Times New Roman" w:hAnsi="Verdana" w:cs="Times New Roman"/>
      <w:sz w:val="20"/>
      <w:szCs w:val="20"/>
      <w:lang w:val="en-US"/>
    </w:rPr>
  </w:style>
  <w:style w:type="paragraph" w:customStyle="1" w:styleId="af1">
    <w:name w:val="Подпись слева"/>
    <w:next w:val="a"/>
    <w:rsid w:val="00CF5F64"/>
    <w:pPr>
      <w:spacing w:after="0" w:line="240" w:lineRule="auto"/>
      <w:ind w:right="5670"/>
    </w:pPr>
    <w:rPr>
      <w:rFonts w:ascii="Times New Roman" w:eastAsia="Times New Roman" w:hAnsi="Times New Roman" w:cs="Times New Roman"/>
      <w:b/>
      <w:snapToGrid w:val="0"/>
      <w:sz w:val="24"/>
      <w:szCs w:val="20"/>
      <w:lang w:eastAsia="ru-RU"/>
    </w:rPr>
  </w:style>
  <w:style w:type="paragraph" w:customStyle="1" w:styleId="ConsPlusCell">
    <w:name w:val="ConsPlusCell"/>
    <w:rsid w:val="00CF5F64"/>
    <w:pPr>
      <w:autoSpaceDE w:val="0"/>
      <w:autoSpaceDN w:val="0"/>
      <w:adjustRightInd w:val="0"/>
      <w:spacing w:after="0" w:line="240" w:lineRule="auto"/>
    </w:pPr>
    <w:rPr>
      <w:rFonts w:ascii="Arial" w:eastAsia="Times New Roman" w:hAnsi="Arial" w:cs="Arial"/>
      <w:sz w:val="20"/>
      <w:szCs w:val="20"/>
    </w:rPr>
  </w:style>
  <w:style w:type="paragraph" w:customStyle="1" w:styleId="af2">
    <w:name w:val="Знак"/>
    <w:basedOn w:val="a"/>
    <w:rsid w:val="00CF5F64"/>
    <w:pPr>
      <w:spacing w:after="160" w:line="240" w:lineRule="exact"/>
    </w:pPr>
    <w:rPr>
      <w:rFonts w:ascii="Verdana" w:eastAsia="Times New Roman" w:hAnsi="Verdana" w:cs="Verdana"/>
      <w:sz w:val="20"/>
      <w:szCs w:val="20"/>
      <w:lang w:val="en-US"/>
    </w:rPr>
  </w:style>
  <w:style w:type="paragraph" w:customStyle="1" w:styleId="210">
    <w:name w:val="Основной текст (2)1"/>
    <w:basedOn w:val="a"/>
    <w:rsid w:val="00CF5F64"/>
    <w:pPr>
      <w:shd w:val="clear" w:color="auto" w:fill="FFFFFF"/>
      <w:suppressAutoHyphens/>
      <w:spacing w:after="300" w:line="278" w:lineRule="exact"/>
      <w:jc w:val="center"/>
    </w:pPr>
    <w:rPr>
      <w:rFonts w:ascii="Times New Roman" w:eastAsia="Times New Roman" w:hAnsi="Times New Roman" w:cs="Times New Roman"/>
      <w:b/>
      <w:bCs/>
      <w:lang w:eastAsia="ar-SA"/>
    </w:rPr>
  </w:style>
  <w:style w:type="paragraph" w:customStyle="1" w:styleId="af3">
    <w:name w:val="Прижатый влево"/>
    <w:basedOn w:val="a"/>
    <w:next w:val="a"/>
    <w:rsid w:val="00CF5F6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4">
    <w:name w:val="Нормальный (таблица)"/>
    <w:basedOn w:val="a"/>
    <w:next w:val="a"/>
    <w:rsid w:val="00CF5F64"/>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Normal">
    <w:name w:val="ConsNormal"/>
    <w:rsid w:val="00CF5F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5">
    <w:name w:val="Цветовое выделение"/>
    <w:rsid w:val="00CF5F64"/>
    <w:rPr>
      <w:b/>
      <w:bCs/>
      <w:color w:val="26282F"/>
      <w:sz w:val="26"/>
      <w:szCs w:val="26"/>
    </w:rPr>
  </w:style>
  <w:style w:type="character" w:customStyle="1" w:styleId="af6">
    <w:name w:val="Гипертекстовая ссылка"/>
    <w:uiPriority w:val="99"/>
    <w:rsid w:val="00CF5F64"/>
    <w:rPr>
      <w:b/>
      <w:bCs/>
      <w:color w:val="106BBE"/>
      <w:sz w:val="26"/>
      <w:szCs w:val="26"/>
    </w:rPr>
  </w:style>
  <w:style w:type="paragraph" w:customStyle="1" w:styleId="Normal">
    <w:name w:val="Normal Знак"/>
    <w:link w:val="Normal0"/>
    <w:rsid w:val="00CF5F64"/>
    <w:pPr>
      <w:snapToGrid w:val="0"/>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Normal0">
    <w:name w:val="Normal Знак Знак"/>
    <w:link w:val="Normal"/>
    <w:rsid w:val="00CF5F64"/>
    <w:rPr>
      <w:rFonts w:ascii="Times New Roman" w:eastAsia="Times New Roman" w:hAnsi="Times New Roman" w:cs="Times New Roman"/>
      <w:sz w:val="24"/>
      <w:szCs w:val="24"/>
      <w:lang w:eastAsia="ru-RU"/>
    </w:rPr>
  </w:style>
  <w:style w:type="character" w:customStyle="1" w:styleId="23">
    <w:name w:val="Основной текст (2)_"/>
    <w:link w:val="24"/>
    <w:locked/>
    <w:rsid w:val="00CF5F64"/>
    <w:rPr>
      <w:sz w:val="28"/>
      <w:szCs w:val="28"/>
      <w:shd w:val="clear" w:color="auto" w:fill="FFFFFF"/>
    </w:rPr>
  </w:style>
  <w:style w:type="paragraph" w:customStyle="1" w:styleId="24">
    <w:name w:val="Основной текст (2)"/>
    <w:basedOn w:val="a"/>
    <w:link w:val="23"/>
    <w:rsid w:val="00CF5F64"/>
    <w:pPr>
      <w:widowControl w:val="0"/>
      <w:shd w:val="clear" w:color="auto" w:fill="FFFFFF"/>
      <w:spacing w:before="240" w:after="540" w:line="322" w:lineRule="exact"/>
      <w:jc w:val="right"/>
    </w:pPr>
    <w:rPr>
      <w:sz w:val="28"/>
      <w:szCs w:val="28"/>
    </w:rPr>
  </w:style>
  <w:style w:type="character" w:customStyle="1" w:styleId="31">
    <w:name w:val="Основной текст (3)_"/>
    <w:link w:val="32"/>
    <w:locked/>
    <w:rsid w:val="00CF5F64"/>
    <w:rPr>
      <w:b/>
      <w:bCs/>
      <w:sz w:val="28"/>
      <w:szCs w:val="28"/>
      <w:shd w:val="clear" w:color="auto" w:fill="FFFFFF"/>
    </w:rPr>
  </w:style>
  <w:style w:type="paragraph" w:customStyle="1" w:styleId="32">
    <w:name w:val="Основной текст (3)"/>
    <w:basedOn w:val="a"/>
    <w:link w:val="31"/>
    <w:rsid w:val="00CF5F64"/>
    <w:pPr>
      <w:widowControl w:val="0"/>
      <w:shd w:val="clear" w:color="auto" w:fill="FFFFFF"/>
      <w:spacing w:after="240" w:line="317" w:lineRule="exact"/>
      <w:jc w:val="center"/>
    </w:pPr>
    <w:rPr>
      <w:b/>
      <w:bCs/>
      <w:sz w:val="28"/>
      <w:szCs w:val="28"/>
    </w:rPr>
  </w:style>
  <w:style w:type="paragraph" w:customStyle="1" w:styleId="33">
    <w:name w:val="Знак Знак3"/>
    <w:basedOn w:val="a"/>
    <w:rsid w:val="00CF5F64"/>
    <w:pPr>
      <w:spacing w:after="160" w:line="240" w:lineRule="exact"/>
    </w:pPr>
    <w:rPr>
      <w:rFonts w:ascii="Verdana" w:eastAsia="Times New Roman" w:hAnsi="Verdana" w:cs="Verdana"/>
      <w:sz w:val="20"/>
      <w:szCs w:val="20"/>
      <w:lang w:val="en-US"/>
    </w:rPr>
  </w:style>
  <w:style w:type="paragraph" w:customStyle="1" w:styleId="34">
    <w:name w:val="Знак Знак3"/>
    <w:basedOn w:val="a"/>
    <w:rsid w:val="00CF5F64"/>
    <w:pPr>
      <w:spacing w:after="160" w:line="240" w:lineRule="exact"/>
    </w:pPr>
    <w:rPr>
      <w:rFonts w:ascii="Verdana" w:eastAsia="Times New Roman" w:hAnsi="Verdana" w:cs="Verdana"/>
      <w:sz w:val="20"/>
      <w:szCs w:val="20"/>
      <w:lang w:val="en-US"/>
    </w:rPr>
  </w:style>
  <w:style w:type="paragraph" w:customStyle="1" w:styleId="copyright-info">
    <w:name w:val="copyright-info"/>
    <w:basedOn w:val="a"/>
    <w:rsid w:val="00CF5F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Знак"/>
    <w:basedOn w:val="a"/>
    <w:rsid w:val="00CF5F64"/>
    <w:pPr>
      <w:spacing w:after="160" w:line="240" w:lineRule="exact"/>
    </w:pPr>
    <w:rPr>
      <w:rFonts w:ascii="Verdana" w:eastAsia="Times New Roman" w:hAnsi="Verdana" w:cs="Verdana"/>
      <w:sz w:val="20"/>
      <w:szCs w:val="20"/>
      <w:lang w:val="en-US"/>
    </w:rPr>
  </w:style>
  <w:style w:type="paragraph" w:customStyle="1" w:styleId="12">
    <w:name w:val="Обычный1"/>
    <w:rsid w:val="00CF5F64"/>
    <w:pPr>
      <w:snapToGrid w:val="0"/>
      <w:spacing w:after="120" w:line="240" w:lineRule="auto"/>
      <w:ind w:firstLine="709"/>
      <w:jc w:val="both"/>
    </w:pPr>
    <w:rPr>
      <w:rFonts w:ascii="Times New Roman" w:eastAsia="Calibri" w:hAnsi="Times New Roman" w:cs="Times New Roman"/>
      <w:sz w:val="24"/>
      <w:szCs w:val="20"/>
      <w:lang w:eastAsia="ru-RU"/>
    </w:rPr>
  </w:style>
  <w:style w:type="character" w:styleId="af8">
    <w:name w:val="FollowedHyperlink"/>
    <w:uiPriority w:val="99"/>
    <w:unhideWhenUsed/>
    <w:rsid w:val="00CF5F64"/>
    <w:rPr>
      <w:color w:val="800080"/>
      <w:u w:val="single"/>
    </w:rPr>
  </w:style>
  <w:style w:type="character" w:customStyle="1" w:styleId="af9">
    <w:name w:val="Текст выноски Знак"/>
    <w:link w:val="afa"/>
    <w:rsid w:val="00CF5F64"/>
    <w:rPr>
      <w:rFonts w:ascii="Tahoma" w:hAnsi="Tahoma" w:cs="Tahoma"/>
      <w:sz w:val="16"/>
      <w:szCs w:val="16"/>
    </w:rPr>
  </w:style>
  <w:style w:type="paragraph" w:styleId="afa">
    <w:name w:val="Balloon Text"/>
    <w:basedOn w:val="a"/>
    <w:link w:val="af9"/>
    <w:unhideWhenUsed/>
    <w:rsid w:val="00CF5F64"/>
    <w:pPr>
      <w:widowControl w:val="0"/>
      <w:autoSpaceDE w:val="0"/>
      <w:autoSpaceDN w:val="0"/>
      <w:adjustRightInd w:val="0"/>
      <w:spacing w:after="0" w:line="240" w:lineRule="auto"/>
    </w:pPr>
    <w:rPr>
      <w:rFonts w:ascii="Tahoma" w:hAnsi="Tahoma" w:cs="Tahoma"/>
      <w:sz w:val="16"/>
      <w:szCs w:val="16"/>
    </w:rPr>
  </w:style>
  <w:style w:type="character" w:customStyle="1" w:styleId="13">
    <w:name w:val="Текст выноски Знак1"/>
    <w:basedOn w:val="a0"/>
    <w:rsid w:val="00CF5F64"/>
    <w:rPr>
      <w:rFonts w:ascii="Tahoma" w:hAnsi="Tahoma" w:cs="Tahoma"/>
      <w:sz w:val="16"/>
      <w:szCs w:val="16"/>
    </w:rPr>
  </w:style>
  <w:style w:type="character" w:customStyle="1" w:styleId="30">
    <w:name w:val="Заголовок 3 Знак"/>
    <w:basedOn w:val="a0"/>
    <w:link w:val="3"/>
    <w:rsid w:val="00DA1892"/>
    <w:rPr>
      <w:rFonts w:ascii="Arial" w:eastAsia="Times New Roman" w:hAnsi="Arial" w:cs="Arial"/>
      <w:b/>
      <w:bCs/>
      <w:sz w:val="26"/>
      <w:szCs w:val="26"/>
      <w:lang w:eastAsia="ru-RU"/>
    </w:rPr>
  </w:style>
  <w:style w:type="paragraph" w:customStyle="1" w:styleId="afb">
    <w:name w:val="Знак"/>
    <w:basedOn w:val="a"/>
    <w:rsid w:val="00DA1892"/>
    <w:pPr>
      <w:spacing w:after="160" w:line="240" w:lineRule="exact"/>
    </w:pPr>
    <w:rPr>
      <w:rFonts w:ascii="Verdana" w:eastAsia="Times New Roman" w:hAnsi="Verdana" w:cs="Verdana"/>
      <w:sz w:val="20"/>
      <w:szCs w:val="20"/>
      <w:lang w:val="en-US"/>
    </w:rPr>
  </w:style>
  <w:style w:type="paragraph" w:styleId="afc">
    <w:name w:val="Title"/>
    <w:basedOn w:val="a"/>
    <w:link w:val="afd"/>
    <w:qFormat/>
    <w:rsid w:val="00DA189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afd">
    <w:name w:val="Заголовок Знак"/>
    <w:basedOn w:val="a0"/>
    <w:link w:val="afc"/>
    <w:rsid w:val="00DA1892"/>
    <w:rPr>
      <w:rFonts w:ascii="Times New Roman" w:eastAsia="Times New Roman" w:hAnsi="Times New Roman" w:cs="Times New Roman"/>
      <w:sz w:val="28"/>
      <w:szCs w:val="20"/>
      <w:lang w:eastAsia="ru-RU"/>
    </w:rPr>
  </w:style>
  <w:style w:type="character" w:customStyle="1" w:styleId="125pt0pt">
    <w:name w:val="Основной текст + 12;5 pt;Интервал 0 pt"/>
    <w:rsid w:val="00DA1892"/>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style>
  <w:style w:type="paragraph" w:customStyle="1" w:styleId="afe">
    <w:name w:val="Знак Знак"/>
    <w:basedOn w:val="a"/>
    <w:rsid w:val="00DA1892"/>
    <w:pPr>
      <w:spacing w:after="160" w:line="240" w:lineRule="exact"/>
    </w:pPr>
    <w:rPr>
      <w:rFonts w:ascii="Verdana" w:eastAsia="Times New Roman" w:hAnsi="Verdana" w:cs="Verdana"/>
      <w:sz w:val="20"/>
      <w:szCs w:val="20"/>
      <w:lang w:val="en-US"/>
    </w:rPr>
  </w:style>
  <w:style w:type="paragraph" w:customStyle="1" w:styleId="35">
    <w:name w:val="Знак Знак3"/>
    <w:basedOn w:val="a"/>
    <w:rsid w:val="00DA1892"/>
    <w:pPr>
      <w:spacing w:after="160" w:line="240" w:lineRule="exact"/>
    </w:pPr>
    <w:rPr>
      <w:rFonts w:ascii="Verdana" w:eastAsia="Times New Roman" w:hAnsi="Verdana" w:cs="Verdana"/>
      <w:sz w:val="20"/>
      <w:szCs w:val="20"/>
      <w:lang w:val="en-US"/>
    </w:rPr>
  </w:style>
  <w:style w:type="character" w:customStyle="1" w:styleId="120">
    <w:name w:val="Основной текст + 12"/>
    <w:aliases w:val="5 pt,Интервал 0 pt"/>
    <w:rsid w:val="002F466F"/>
    <w:rPr>
      <w:rFonts w:ascii="Times New Roman" w:eastAsia="Times New Roman" w:hAnsi="Times New Roman" w:cs="Times New Roman" w:hint="default"/>
      <w:b w:val="0"/>
      <w:bCs w:val="0"/>
      <w:i w:val="0"/>
      <w:iCs w:val="0"/>
      <w:smallCaps w:val="0"/>
      <w:strike w:val="0"/>
      <w:dstrike w:val="0"/>
      <w:color w:val="000000"/>
      <w:spacing w:val="4"/>
      <w:w w:val="100"/>
      <w:position w:val="0"/>
      <w:sz w:val="25"/>
      <w:szCs w:val="25"/>
      <w:u w:val="none"/>
      <w:effect w:val="none"/>
      <w:lang w:val="ru-RU"/>
    </w:rPr>
  </w:style>
  <w:style w:type="numbering" w:customStyle="1" w:styleId="25">
    <w:name w:val="Нет списка2"/>
    <w:next w:val="a2"/>
    <w:uiPriority w:val="99"/>
    <w:semiHidden/>
    <w:unhideWhenUsed/>
    <w:rsid w:val="00D10728"/>
  </w:style>
  <w:style w:type="paragraph" w:styleId="aff">
    <w:name w:val="annotation text"/>
    <w:basedOn w:val="a"/>
    <w:link w:val="aff0"/>
    <w:unhideWhenUsed/>
    <w:rsid w:val="00D10728"/>
    <w:pPr>
      <w:spacing w:after="0" w:line="240" w:lineRule="auto"/>
    </w:pPr>
    <w:rPr>
      <w:rFonts w:ascii="Times New Roman" w:eastAsia="Times New Roman" w:hAnsi="Times New Roman" w:cs="Times New Roman"/>
      <w:sz w:val="20"/>
      <w:szCs w:val="20"/>
      <w:lang w:eastAsia="ru-RU"/>
    </w:rPr>
  </w:style>
  <w:style w:type="character" w:customStyle="1" w:styleId="aff0">
    <w:name w:val="Текст примечания Знак"/>
    <w:basedOn w:val="a0"/>
    <w:link w:val="aff"/>
    <w:rsid w:val="00D10728"/>
    <w:rPr>
      <w:rFonts w:ascii="Times New Roman" w:eastAsia="Times New Roman" w:hAnsi="Times New Roman" w:cs="Times New Roman"/>
      <w:sz w:val="20"/>
      <w:szCs w:val="20"/>
      <w:lang w:eastAsia="ru-RU"/>
    </w:rPr>
  </w:style>
  <w:style w:type="paragraph" w:styleId="aff1">
    <w:name w:val="annotation subject"/>
    <w:basedOn w:val="aff"/>
    <w:next w:val="aff"/>
    <w:link w:val="aff2"/>
    <w:unhideWhenUsed/>
    <w:rsid w:val="00D10728"/>
    <w:rPr>
      <w:b/>
      <w:bCs/>
      <w:lang w:val="x-none" w:eastAsia="x-none"/>
    </w:rPr>
  </w:style>
  <w:style w:type="character" w:customStyle="1" w:styleId="aff2">
    <w:name w:val="Тема примечания Знак"/>
    <w:basedOn w:val="aff0"/>
    <w:link w:val="aff1"/>
    <w:rsid w:val="00D10728"/>
    <w:rPr>
      <w:rFonts w:ascii="Times New Roman" w:eastAsia="Times New Roman" w:hAnsi="Times New Roman" w:cs="Times New Roman"/>
      <w:b/>
      <w:bCs/>
      <w:sz w:val="20"/>
      <w:szCs w:val="20"/>
      <w:lang w:val="x-none" w:eastAsia="x-none"/>
    </w:rPr>
  </w:style>
  <w:style w:type="paragraph" w:styleId="aff3">
    <w:name w:val="No Spacing"/>
    <w:uiPriority w:val="1"/>
    <w:qFormat/>
    <w:rsid w:val="00D10728"/>
    <w:pPr>
      <w:spacing w:after="0" w:line="240" w:lineRule="auto"/>
    </w:pPr>
    <w:rPr>
      <w:rFonts w:ascii="Times New Roman" w:eastAsia="Times New Roman" w:hAnsi="Times New Roman" w:cs="Times New Roman"/>
      <w:sz w:val="24"/>
      <w:szCs w:val="24"/>
      <w:lang w:eastAsia="ru-RU"/>
    </w:rPr>
  </w:style>
  <w:style w:type="paragraph" w:customStyle="1" w:styleId="ConsPlusTitlePage">
    <w:name w:val="ConsPlusTitlePage"/>
    <w:rsid w:val="00D10728"/>
    <w:pPr>
      <w:widowControl w:val="0"/>
      <w:autoSpaceDE w:val="0"/>
      <w:autoSpaceDN w:val="0"/>
      <w:spacing w:after="0" w:line="240" w:lineRule="auto"/>
    </w:pPr>
    <w:rPr>
      <w:rFonts w:ascii="Tahoma" w:eastAsia="Times New Roman" w:hAnsi="Tahoma" w:cs="Tahoma"/>
      <w:sz w:val="20"/>
      <w:szCs w:val="20"/>
      <w:lang w:eastAsia="ru-RU"/>
    </w:rPr>
  </w:style>
  <w:style w:type="character" w:styleId="aff4">
    <w:name w:val="annotation reference"/>
    <w:unhideWhenUsed/>
    <w:rsid w:val="00D10728"/>
    <w:rPr>
      <w:sz w:val="16"/>
      <w:szCs w:val="16"/>
    </w:rPr>
  </w:style>
  <w:style w:type="table" w:customStyle="1" w:styleId="14">
    <w:name w:val="Сетка таблицы1"/>
    <w:basedOn w:val="a1"/>
    <w:next w:val="a6"/>
    <w:uiPriority w:val="59"/>
    <w:rsid w:val="00D107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uiPriority w:val="99"/>
    <w:semiHidden/>
    <w:rsid w:val="005F47A6"/>
  </w:style>
  <w:style w:type="table" w:customStyle="1" w:styleId="26">
    <w:name w:val="Сетка таблицы2"/>
    <w:basedOn w:val="a1"/>
    <w:next w:val="a6"/>
    <w:uiPriority w:val="59"/>
    <w:rsid w:val="005F47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qFormat/>
    <w:rsid w:val="003671E5"/>
    <w:rPr>
      <w:rFonts w:ascii="Times New Roman" w:hAnsi="Times New Roman"/>
      <w:sz w:val="22"/>
    </w:rPr>
  </w:style>
  <w:style w:type="paragraph" w:styleId="aff5">
    <w:name w:val="Normal (Web)"/>
    <w:basedOn w:val="a"/>
    <w:uiPriority w:val="99"/>
    <w:unhideWhenUsed/>
    <w:rsid w:val="006F1EB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640">
      <w:bodyDiv w:val="1"/>
      <w:marLeft w:val="0"/>
      <w:marRight w:val="0"/>
      <w:marTop w:val="0"/>
      <w:marBottom w:val="0"/>
      <w:divBdr>
        <w:top w:val="none" w:sz="0" w:space="0" w:color="auto"/>
        <w:left w:val="none" w:sz="0" w:space="0" w:color="auto"/>
        <w:bottom w:val="none" w:sz="0" w:space="0" w:color="auto"/>
        <w:right w:val="none" w:sz="0" w:space="0" w:color="auto"/>
      </w:divBdr>
      <w:divsChild>
        <w:div w:id="390081384">
          <w:marLeft w:val="0"/>
          <w:marRight w:val="0"/>
          <w:marTop w:val="0"/>
          <w:marBottom w:val="0"/>
          <w:divBdr>
            <w:top w:val="none" w:sz="0" w:space="0" w:color="auto"/>
            <w:left w:val="none" w:sz="0" w:space="0" w:color="auto"/>
            <w:bottom w:val="none" w:sz="0" w:space="0" w:color="auto"/>
            <w:right w:val="none" w:sz="0" w:space="0" w:color="auto"/>
          </w:divBdr>
          <w:divsChild>
            <w:div w:id="911307321">
              <w:marLeft w:val="0"/>
              <w:marRight w:val="0"/>
              <w:marTop w:val="0"/>
              <w:marBottom w:val="0"/>
              <w:divBdr>
                <w:top w:val="none" w:sz="0" w:space="0" w:color="auto"/>
                <w:left w:val="none" w:sz="0" w:space="0" w:color="auto"/>
                <w:bottom w:val="none" w:sz="0" w:space="0" w:color="auto"/>
                <w:right w:val="none" w:sz="0" w:space="0" w:color="auto"/>
              </w:divBdr>
              <w:divsChild>
                <w:div w:id="22479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4895">
          <w:marLeft w:val="0"/>
          <w:marRight w:val="0"/>
          <w:marTop w:val="0"/>
          <w:marBottom w:val="0"/>
          <w:divBdr>
            <w:top w:val="none" w:sz="0" w:space="0" w:color="auto"/>
            <w:left w:val="none" w:sz="0" w:space="0" w:color="auto"/>
            <w:bottom w:val="none" w:sz="0" w:space="0" w:color="auto"/>
            <w:right w:val="none" w:sz="0" w:space="0" w:color="auto"/>
          </w:divBdr>
          <w:divsChild>
            <w:div w:id="120810183">
              <w:marLeft w:val="0"/>
              <w:marRight w:val="0"/>
              <w:marTop w:val="0"/>
              <w:marBottom w:val="0"/>
              <w:divBdr>
                <w:top w:val="none" w:sz="0" w:space="0" w:color="auto"/>
                <w:left w:val="none" w:sz="0" w:space="0" w:color="auto"/>
                <w:bottom w:val="none" w:sz="0" w:space="0" w:color="auto"/>
                <w:right w:val="none" w:sz="0" w:space="0" w:color="auto"/>
              </w:divBdr>
              <w:divsChild>
                <w:div w:id="137129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930190">
      <w:bodyDiv w:val="1"/>
      <w:marLeft w:val="0"/>
      <w:marRight w:val="0"/>
      <w:marTop w:val="0"/>
      <w:marBottom w:val="0"/>
      <w:divBdr>
        <w:top w:val="none" w:sz="0" w:space="0" w:color="auto"/>
        <w:left w:val="none" w:sz="0" w:space="0" w:color="auto"/>
        <w:bottom w:val="none" w:sz="0" w:space="0" w:color="auto"/>
        <w:right w:val="none" w:sz="0" w:space="0" w:color="auto"/>
      </w:divBdr>
    </w:div>
    <w:div w:id="584996820">
      <w:bodyDiv w:val="1"/>
      <w:marLeft w:val="0"/>
      <w:marRight w:val="0"/>
      <w:marTop w:val="0"/>
      <w:marBottom w:val="0"/>
      <w:divBdr>
        <w:top w:val="none" w:sz="0" w:space="0" w:color="auto"/>
        <w:left w:val="none" w:sz="0" w:space="0" w:color="auto"/>
        <w:bottom w:val="none" w:sz="0" w:space="0" w:color="auto"/>
        <w:right w:val="none" w:sz="0" w:space="0" w:color="auto"/>
      </w:divBdr>
      <w:divsChild>
        <w:div w:id="1147209262">
          <w:marLeft w:val="0"/>
          <w:marRight w:val="0"/>
          <w:marTop w:val="0"/>
          <w:marBottom w:val="0"/>
          <w:divBdr>
            <w:top w:val="none" w:sz="0" w:space="0" w:color="auto"/>
            <w:left w:val="none" w:sz="0" w:space="0" w:color="auto"/>
            <w:bottom w:val="none" w:sz="0" w:space="0" w:color="auto"/>
            <w:right w:val="none" w:sz="0" w:space="0" w:color="auto"/>
          </w:divBdr>
          <w:divsChild>
            <w:div w:id="770246395">
              <w:marLeft w:val="0"/>
              <w:marRight w:val="0"/>
              <w:marTop w:val="0"/>
              <w:marBottom w:val="0"/>
              <w:divBdr>
                <w:top w:val="none" w:sz="0" w:space="0" w:color="auto"/>
                <w:left w:val="none" w:sz="0" w:space="0" w:color="auto"/>
                <w:bottom w:val="none" w:sz="0" w:space="0" w:color="auto"/>
                <w:right w:val="none" w:sz="0" w:space="0" w:color="auto"/>
              </w:divBdr>
              <w:divsChild>
                <w:div w:id="965356104">
                  <w:marLeft w:val="0"/>
                  <w:marRight w:val="0"/>
                  <w:marTop w:val="0"/>
                  <w:marBottom w:val="0"/>
                  <w:divBdr>
                    <w:top w:val="none" w:sz="0" w:space="0" w:color="auto"/>
                    <w:left w:val="none" w:sz="0" w:space="0" w:color="auto"/>
                    <w:bottom w:val="none" w:sz="0" w:space="0" w:color="auto"/>
                    <w:right w:val="none" w:sz="0" w:space="0" w:color="auto"/>
                  </w:divBdr>
                  <w:divsChild>
                    <w:div w:id="447507410">
                      <w:marLeft w:val="0"/>
                      <w:marRight w:val="0"/>
                      <w:marTop w:val="0"/>
                      <w:marBottom w:val="0"/>
                      <w:divBdr>
                        <w:top w:val="none" w:sz="0" w:space="0" w:color="auto"/>
                        <w:left w:val="none" w:sz="0" w:space="0" w:color="auto"/>
                        <w:bottom w:val="none" w:sz="0" w:space="0" w:color="auto"/>
                        <w:right w:val="none" w:sz="0" w:space="0" w:color="auto"/>
                      </w:divBdr>
                    </w:div>
                    <w:div w:id="1465780659">
                      <w:marLeft w:val="0"/>
                      <w:marRight w:val="0"/>
                      <w:marTop w:val="0"/>
                      <w:marBottom w:val="0"/>
                      <w:divBdr>
                        <w:top w:val="none" w:sz="0" w:space="0" w:color="auto"/>
                        <w:left w:val="none" w:sz="0" w:space="0" w:color="auto"/>
                        <w:bottom w:val="none" w:sz="0" w:space="0" w:color="auto"/>
                        <w:right w:val="none" w:sz="0" w:space="0" w:color="auto"/>
                      </w:divBdr>
                    </w:div>
                    <w:div w:id="150367871">
                      <w:marLeft w:val="0"/>
                      <w:marRight w:val="0"/>
                      <w:marTop w:val="0"/>
                      <w:marBottom w:val="0"/>
                      <w:divBdr>
                        <w:top w:val="none" w:sz="0" w:space="0" w:color="auto"/>
                        <w:left w:val="none" w:sz="0" w:space="0" w:color="auto"/>
                        <w:bottom w:val="none" w:sz="0" w:space="0" w:color="auto"/>
                        <w:right w:val="none" w:sz="0" w:space="0" w:color="auto"/>
                      </w:divBdr>
                    </w:div>
                    <w:div w:id="1175879506">
                      <w:marLeft w:val="0"/>
                      <w:marRight w:val="0"/>
                      <w:marTop w:val="0"/>
                      <w:marBottom w:val="0"/>
                      <w:divBdr>
                        <w:top w:val="none" w:sz="0" w:space="0" w:color="auto"/>
                        <w:left w:val="none" w:sz="0" w:space="0" w:color="auto"/>
                        <w:bottom w:val="none" w:sz="0" w:space="0" w:color="auto"/>
                        <w:right w:val="none" w:sz="0" w:space="0" w:color="auto"/>
                      </w:divBdr>
                    </w:div>
                    <w:div w:id="54093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914785">
          <w:marLeft w:val="0"/>
          <w:marRight w:val="0"/>
          <w:marTop w:val="0"/>
          <w:marBottom w:val="0"/>
          <w:divBdr>
            <w:top w:val="none" w:sz="0" w:space="0" w:color="auto"/>
            <w:left w:val="none" w:sz="0" w:space="0" w:color="auto"/>
            <w:bottom w:val="none" w:sz="0" w:space="0" w:color="auto"/>
            <w:right w:val="none" w:sz="0" w:space="0" w:color="auto"/>
          </w:divBdr>
          <w:divsChild>
            <w:div w:id="385497379">
              <w:marLeft w:val="0"/>
              <w:marRight w:val="0"/>
              <w:marTop w:val="0"/>
              <w:marBottom w:val="0"/>
              <w:divBdr>
                <w:top w:val="none" w:sz="0" w:space="0" w:color="auto"/>
                <w:left w:val="none" w:sz="0" w:space="0" w:color="auto"/>
                <w:bottom w:val="none" w:sz="0" w:space="0" w:color="auto"/>
                <w:right w:val="none" w:sz="0" w:space="0" w:color="auto"/>
              </w:divBdr>
              <w:divsChild>
                <w:div w:id="5262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486635">
      <w:bodyDiv w:val="1"/>
      <w:marLeft w:val="0"/>
      <w:marRight w:val="0"/>
      <w:marTop w:val="0"/>
      <w:marBottom w:val="0"/>
      <w:divBdr>
        <w:top w:val="none" w:sz="0" w:space="0" w:color="auto"/>
        <w:left w:val="none" w:sz="0" w:space="0" w:color="auto"/>
        <w:bottom w:val="none" w:sz="0" w:space="0" w:color="auto"/>
        <w:right w:val="none" w:sz="0" w:space="0" w:color="auto"/>
      </w:divBdr>
      <w:divsChild>
        <w:div w:id="649291573">
          <w:marLeft w:val="0"/>
          <w:marRight w:val="0"/>
          <w:marTop w:val="0"/>
          <w:marBottom w:val="0"/>
          <w:divBdr>
            <w:top w:val="none" w:sz="0" w:space="0" w:color="auto"/>
            <w:left w:val="none" w:sz="0" w:space="0" w:color="auto"/>
            <w:bottom w:val="none" w:sz="0" w:space="0" w:color="auto"/>
            <w:right w:val="none" w:sz="0" w:space="0" w:color="auto"/>
          </w:divBdr>
          <w:divsChild>
            <w:div w:id="41751134">
              <w:marLeft w:val="0"/>
              <w:marRight w:val="0"/>
              <w:marTop w:val="0"/>
              <w:marBottom w:val="0"/>
              <w:divBdr>
                <w:top w:val="none" w:sz="0" w:space="0" w:color="auto"/>
                <w:left w:val="none" w:sz="0" w:space="0" w:color="auto"/>
                <w:bottom w:val="none" w:sz="0" w:space="0" w:color="auto"/>
                <w:right w:val="none" w:sz="0" w:space="0" w:color="auto"/>
              </w:divBdr>
              <w:divsChild>
                <w:div w:id="18456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697981">
          <w:marLeft w:val="0"/>
          <w:marRight w:val="0"/>
          <w:marTop w:val="0"/>
          <w:marBottom w:val="0"/>
          <w:divBdr>
            <w:top w:val="none" w:sz="0" w:space="0" w:color="auto"/>
            <w:left w:val="none" w:sz="0" w:space="0" w:color="auto"/>
            <w:bottom w:val="none" w:sz="0" w:space="0" w:color="auto"/>
            <w:right w:val="none" w:sz="0" w:space="0" w:color="auto"/>
          </w:divBdr>
          <w:divsChild>
            <w:div w:id="1216164371">
              <w:marLeft w:val="0"/>
              <w:marRight w:val="0"/>
              <w:marTop w:val="0"/>
              <w:marBottom w:val="0"/>
              <w:divBdr>
                <w:top w:val="none" w:sz="0" w:space="0" w:color="auto"/>
                <w:left w:val="none" w:sz="0" w:space="0" w:color="auto"/>
                <w:bottom w:val="none" w:sz="0" w:space="0" w:color="auto"/>
                <w:right w:val="none" w:sz="0" w:space="0" w:color="auto"/>
              </w:divBdr>
              <w:divsChild>
                <w:div w:id="656886621">
                  <w:marLeft w:val="0"/>
                  <w:marRight w:val="0"/>
                  <w:marTop w:val="0"/>
                  <w:marBottom w:val="0"/>
                  <w:divBdr>
                    <w:top w:val="none" w:sz="0" w:space="0" w:color="auto"/>
                    <w:left w:val="none" w:sz="0" w:space="0" w:color="auto"/>
                    <w:bottom w:val="none" w:sz="0" w:space="0" w:color="auto"/>
                    <w:right w:val="none" w:sz="0" w:space="0" w:color="auto"/>
                  </w:divBdr>
                  <w:divsChild>
                    <w:div w:id="359745922">
                      <w:marLeft w:val="0"/>
                      <w:marRight w:val="0"/>
                      <w:marTop w:val="0"/>
                      <w:marBottom w:val="0"/>
                      <w:divBdr>
                        <w:top w:val="none" w:sz="0" w:space="0" w:color="auto"/>
                        <w:left w:val="none" w:sz="0" w:space="0" w:color="auto"/>
                        <w:bottom w:val="none" w:sz="0" w:space="0" w:color="auto"/>
                        <w:right w:val="none" w:sz="0" w:space="0" w:color="auto"/>
                      </w:divBdr>
                    </w:div>
                    <w:div w:id="1876964315">
                      <w:marLeft w:val="0"/>
                      <w:marRight w:val="0"/>
                      <w:marTop w:val="0"/>
                      <w:marBottom w:val="0"/>
                      <w:divBdr>
                        <w:top w:val="none" w:sz="0" w:space="0" w:color="auto"/>
                        <w:left w:val="none" w:sz="0" w:space="0" w:color="auto"/>
                        <w:bottom w:val="none" w:sz="0" w:space="0" w:color="auto"/>
                        <w:right w:val="none" w:sz="0" w:space="0" w:color="auto"/>
                      </w:divBdr>
                    </w:div>
                    <w:div w:id="1979064979">
                      <w:marLeft w:val="0"/>
                      <w:marRight w:val="0"/>
                      <w:marTop w:val="0"/>
                      <w:marBottom w:val="0"/>
                      <w:divBdr>
                        <w:top w:val="none" w:sz="0" w:space="0" w:color="auto"/>
                        <w:left w:val="none" w:sz="0" w:space="0" w:color="auto"/>
                        <w:bottom w:val="none" w:sz="0" w:space="0" w:color="auto"/>
                        <w:right w:val="none" w:sz="0" w:space="0" w:color="auto"/>
                      </w:divBdr>
                    </w:div>
                    <w:div w:id="1902597810">
                      <w:marLeft w:val="0"/>
                      <w:marRight w:val="0"/>
                      <w:marTop w:val="0"/>
                      <w:marBottom w:val="0"/>
                      <w:divBdr>
                        <w:top w:val="none" w:sz="0" w:space="0" w:color="auto"/>
                        <w:left w:val="none" w:sz="0" w:space="0" w:color="auto"/>
                        <w:bottom w:val="none" w:sz="0" w:space="0" w:color="auto"/>
                        <w:right w:val="none" w:sz="0" w:space="0" w:color="auto"/>
                      </w:divBdr>
                    </w:div>
                    <w:div w:id="326903489">
                      <w:marLeft w:val="0"/>
                      <w:marRight w:val="0"/>
                      <w:marTop w:val="0"/>
                      <w:marBottom w:val="0"/>
                      <w:divBdr>
                        <w:top w:val="none" w:sz="0" w:space="0" w:color="auto"/>
                        <w:left w:val="none" w:sz="0" w:space="0" w:color="auto"/>
                        <w:bottom w:val="none" w:sz="0" w:space="0" w:color="auto"/>
                        <w:right w:val="none" w:sz="0" w:space="0" w:color="auto"/>
                      </w:divBdr>
                    </w:div>
                    <w:div w:id="1296443699">
                      <w:marLeft w:val="0"/>
                      <w:marRight w:val="0"/>
                      <w:marTop w:val="0"/>
                      <w:marBottom w:val="0"/>
                      <w:divBdr>
                        <w:top w:val="none" w:sz="0" w:space="0" w:color="auto"/>
                        <w:left w:val="none" w:sz="0" w:space="0" w:color="auto"/>
                        <w:bottom w:val="none" w:sz="0" w:space="0" w:color="auto"/>
                        <w:right w:val="none" w:sz="0" w:space="0" w:color="auto"/>
                      </w:divBdr>
                    </w:div>
                    <w:div w:id="528952111">
                      <w:marLeft w:val="0"/>
                      <w:marRight w:val="0"/>
                      <w:marTop w:val="0"/>
                      <w:marBottom w:val="0"/>
                      <w:divBdr>
                        <w:top w:val="none" w:sz="0" w:space="0" w:color="auto"/>
                        <w:left w:val="none" w:sz="0" w:space="0" w:color="auto"/>
                        <w:bottom w:val="none" w:sz="0" w:space="0" w:color="auto"/>
                        <w:right w:val="none" w:sz="0" w:space="0" w:color="auto"/>
                      </w:divBdr>
                    </w:div>
                    <w:div w:id="844978970">
                      <w:marLeft w:val="0"/>
                      <w:marRight w:val="0"/>
                      <w:marTop w:val="0"/>
                      <w:marBottom w:val="0"/>
                      <w:divBdr>
                        <w:top w:val="none" w:sz="0" w:space="0" w:color="auto"/>
                        <w:left w:val="none" w:sz="0" w:space="0" w:color="auto"/>
                        <w:bottom w:val="none" w:sz="0" w:space="0" w:color="auto"/>
                        <w:right w:val="none" w:sz="0" w:space="0" w:color="auto"/>
                      </w:divBdr>
                    </w:div>
                    <w:div w:id="663166386">
                      <w:marLeft w:val="0"/>
                      <w:marRight w:val="0"/>
                      <w:marTop w:val="0"/>
                      <w:marBottom w:val="0"/>
                      <w:divBdr>
                        <w:top w:val="none" w:sz="0" w:space="0" w:color="auto"/>
                        <w:left w:val="none" w:sz="0" w:space="0" w:color="auto"/>
                        <w:bottom w:val="none" w:sz="0" w:space="0" w:color="auto"/>
                        <w:right w:val="none" w:sz="0" w:space="0" w:color="auto"/>
                      </w:divBdr>
                    </w:div>
                    <w:div w:id="917249562">
                      <w:marLeft w:val="0"/>
                      <w:marRight w:val="0"/>
                      <w:marTop w:val="0"/>
                      <w:marBottom w:val="0"/>
                      <w:divBdr>
                        <w:top w:val="none" w:sz="0" w:space="0" w:color="auto"/>
                        <w:left w:val="none" w:sz="0" w:space="0" w:color="auto"/>
                        <w:bottom w:val="none" w:sz="0" w:space="0" w:color="auto"/>
                        <w:right w:val="none" w:sz="0" w:space="0" w:color="auto"/>
                      </w:divBdr>
                    </w:div>
                    <w:div w:id="160592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669911">
      <w:bodyDiv w:val="1"/>
      <w:marLeft w:val="0"/>
      <w:marRight w:val="0"/>
      <w:marTop w:val="0"/>
      <w:marBottom w:val="0"/>
      <w:divBdr>
        <w:top w:val="none" w:sz="0" w:space="0" w:color="auto"/>
        <w:left w:val="none" w:sz="0" w:space="0" w:color="auto"/>
        <w:bottom w:val="none" w:sz="0" w:space="0" w:color="auto"/>
        <w:right w:val="none" w:sz="0" w:space="0" w:color="auto"/>
      </w:divBdr>
      <w:divsChild>
        <w:div w:id="1714767075">
          <w:marLeft w:val="0"/>
          <w:marRight w:val="0"/>
          <w:marTop w:val="0"/>
          <w:marBottom w:val="0"/>
          <w:divBdr>
            <w:top w:val="none" w:sz="0" w:space="0" w:color="auto"/>
            <w:left w:val="none" w:sz="0" w:space="0" w:color="auto"/>
            <w:bottom w:val="none" w:sz="0" w:space="0" w:color="auto"/>
            <w:right w:val="none" w:sz="0" w:space="0" w:color="auto"/>
          </w:divBdr>
          <w:divsChild>
            <w:div w:id="1171724896">
              <w:marLeft w:val="0"/>
              <w:marRight w:val="0"/>
              <w:marTop w:val="0"/>
              <w:marBottom w:val="0"/>
              <w:divBdr>
                <w:top w:val="none" w:sz="0" w:space="0" w:color="auto"/>
                <w:left w:val="none" w:sz="0" w:space="0" w:color="auto"/>
                <w:bottom w:val="none" w:sz="0" w:space="0" w:color="auto"/>
                <w:right w:val="none" w:sz="0" w:space="0" w:color="auto"/>
              </w:divBdr>
              <w:divsChild>
                <w:div w:id="19069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99897">
          <w:marLeft w:val="0"/>
          <w:marRight w:val="0"/>
          <w:marTop w:val="0"/>
          <w:marBottom w:val="0"/>
          <w:divBdr>
            <w:top w:val="none" w:sz="0" w:space="0" w:color="auto"/>
            <w:left w:val="none" w:sz="0" w:space="0" w:color="auto"/>
            <w:bottom w:val="none" w:sz="0" w:space="0" w:color="auto"/>
            <w:right w:val="none" w:sz="0" w:space="0" w:color="auto"/>
          </w:divBdr>
          <w:divsChild>
            <w:div w:id="753433647">
              <w:marLeft w:val="0"/>
              <w:marRight w:val="0"/>
              <w:marTop w:val="0"/>
              <w:marBottom w:val="0"/>
              <w:divBdr>
                <w:top w:val="none" w:sz="0" w:space="0" w:color="auto"/>
                <w:left w:val="none" w:sz="0" w:space="0" w:color="auto"/>
                <w:bottom w:val="none" w:sz="0" w:space="0" w:color="auto"/>
                <w:right w:val="none" w:sz="0" w:space="0" w:color="auto"/>
              </w:divBdr>
              <w:divsChild>
                <w:div w:id="138401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86714">
      <w:bodyDiv w:val="1"/>
      <w:marLeft w:val="0"/>
      <w:marRight w:val="0"/>
      <w:marTop w:val="0"/>
      <w:marBottom w:val="0"/>
      <w:divBdr>
        <w:top w:val="none" w:sz="0" w:space="0" w:color="auto"/>
        <w:left w:val="none" w:sz="0" w:space="0" w:color="auto"/>
        <w:bottom w:val="none" w:sz="0" w:space="0" w:color="auto"/>
        <w:right w:val="none" w:sz="0" w:space="0" w:color="auto"/>
      </w:divBdr>
    </w:div>
    <w:div w:id="1835221014">
      <w:bodyDiv w:val="1"/>
      <w:marLeft w:val="0"/>
      <w:marRight w:val="0"/>
      <w:marTop w:val="0"/>
      <w:marBottom w:val="0"/>
      <w:divBdr>
        <w:top w:val="none" w:sz="0" w:space="0" w:color="auto"/>
        <w:left w:val="none" w:sz="0" w:space="0" w:color="auto"/>
        <w:bottom w:val="none" w:sz="0" w:space="0" w:color="auto"/>
        <w:right w:val="none" w:sz="0" w:space="0" w:color="auto"/>
      </w:divBdr>
    </w:div>
    <w:div w:id="2044478235">
      <w:bodyDiv w:val="1"/>
      <w:marLeft w:val="0"/>
      <w:marRight w:val="0"/>
      <w:marTop w:val="0"/>
      <w:marBottom w:val="0"/>
      <w:divBdr>
        <w:top w:val="none" w:sz="0" w:space="0" w:color="auto"/>
        <w:left w:val="none" w:sz="0" w:space="0" w:color="auto"/>
        <w:bottom w:val="none" w:sz="0" w:space="0" w:color="auto"/>
        <w:right w:val="none" w:sz="0" w:space="0" w:color="auto"/>
      </w:divBdr>
      <w:divsChild>
        <w:div w:id="239146374">
          <w:marLeft w:val="0"/>
          <w:marRight w:val="0"/>
          <w:marTop w:val="0"/>
          <w:marBottom w:val="0"/>
          <w:divBdr>
            <w:top w:val="none" w:sz="0" w:space="0" w:color="auto"/>
            <w:left w:val="none" w:sz="0" w:space="0" w:color="auto"/>
            <w:bottom w:val="none" w:sz="0" w:space="0" w:color="auto"/>
            <w:right w:val="none" w:sz="0" w:space="0" w:color="auto"/>
          </w:divBdr>
          <w:divsChild>
            <w:div w:id="437263008">
              <w:marLeft w:val="0"/>
              <w:marRight w:val="0"/>
              <w:marTop w:val="0"/>
              <w:marBottom w:val="0"/>
              <w:divBdr>
                <w:top w:val="none" w:sz="0" w:space="0" w:color="auto"/>
                <w:left w:val="none" w:sz="0" w:space="0" w:color="auto"/>
                <w:bottom w:val="none" w:sz="0" w:space="0" w:color="auto"/>
                <w:right w:val="none" w:sz="0" w:space="0" w:color="auto"/>
              </w:divBdr>
              <w:divsChild>
                <w:div w:id="196145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12748">
          <w:marLeft w:val="0"/>
          <w:marRight w:val="0"/>
          <w:marTop w:val="0"/>
          <w:marBottom w:val="0"/>
          <w:divBdr>
            <w:top w:val="none" w:sz="0" w:space="0" w:color="auto"/>
            <w:left w:val="none" w:sz="0" w:space="0" w:color="auto"/>
            <w:bottom w:val="none" w:sz="0" w:space="0" w:color="auto"/>
            <w:right w:val="none" w:sz="0" w:space="0" w:color="auto"/>
          </w:divBdr>
          <w:divsChild>
            <w:div w:id="1294598638">
              <w:marLeft w:val="0"/>
              <w:marRight w:val="0"/>
              <w:marTop w:val="0"/>
              <w:marBottom w:val="0"/>
              <w:divBdr>
                <w:top w:val="none" w:sz="0" w:space="0" w:color="auto"/>
                <w:left w:val="none" w:sz="0" w:space="0" w:color="auto"/>
                <w:bottom w:val="none" w:sz="0" w:space="0" w:color="auto"/>
                <w:right w:val="none" w:sz="0" w:space="0" w:color="auto"/>
              </w:divBdr>
              <w:divsChild>
                <w:div w:id="142580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299947">
      <w:bodyDiv w:val="1"/>
      <w:marLeft w:val="0"/>
      <w:marRight w:val="0"/>
      <w:marTop w:val="0"/>
      <w:marBottom w:val="0"/>
      <w:divBdr>
        <w:top w:val="none" w:sz="0" w:space="0" w:color="auto"/>
        <w:left w:val="none" w:sz="0" w:space="0" w:color="auto"/>
        <w:bottom w:val="none" w:sz="0" w:space="0" w:color="auto"/>
        <w:right w:val="none" w:sz="0" w:space="0" w:color="auto"/>
      </w:divBdr>
      <w:divsChild>
        <w:div w:id="303630295">
          <w:marLeft w:val="0"/>
          <w:marRight w:val="0"/>
          <w:marTop w:val="0"/>
          <w:marBottom w:val="0"/>
          <w:divBdr>
            <w:top w:val="none" w:sz="0" w:space="0" w:color="auto"/>
            <w:left w:val="none" w:sz="0" w:space="0" w:color="auto"/>
            <w:bottom w:val="none" w:sz="0" w:space="0" w:color="auto"/>
            <w:right w:val="none" w:sz="0" w:space="0" w:color="auto"/>
          </w:divBdr>
          <w:divsChild>
            <w:div w:id="353310101">
              <w:marLeft w:val="0"/>
              <w:marRight w:val="0"/>
              <w:marTop w:val="0"/>
              <w:marBottom w:val="0"/>
              <w:divBdr>
                <w:top w:val="none" w:sz="0" w:space="0" w:color="auto"/>
                <w:left w:val="none" w:sz="0" w:space="0" w:color="auto"/>
                <w:bottom w:val="none" w:sz="0" w:space="0" w:color="auto"/>
                <w:right w:val="none" w:sz="0" w:space="0" w:color="auto"/>
              </w:divBdr>
              <w:divsChild>
                <w:div w:id="183684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024434">
          <w:marLeft w:val="0"/>
          <w:marRight w:val="0"/>
          <w:marTop w:val="0"/>
          <w:marBottom w:val="0"/>
          <w:divBdr>
            <w:top w:val="none" w:sz="0" w:space="0" w:color="auto"/>
            <w:left w:val="none" w:sz="0" w:space="0" w:color="auto"/>
            <w:bottom w:val="none" w:sz="0" w:space="0" w:color="auto"/>
            <w:right w:val="none" w:sz="0" w:space="0" w:color="auto"/>
          </w:divBdr>
          <w:divsChild>
            <w:div w:id="1388989536">
              <w:marLeft w:val="0"/>
              <w:marRight w:val="0"/>
              <w:marTop w:val="0"/>
              <w:marBottom w:val="0"/>
              <w:divBdr>
                <w:top w:val="none" w:sz="0" w:space="0" w:color="auto"/>
                <w:left w:val="none" w:sz="0" w:space="0" w:color="auto"/>
                <w:bottom w:val="none" w:sz="0" w:space="0" w:color="auto"/>
                <w:right w:val="none" w:sz="0" w:space="0" w:color="auto"/>
              </w:divBdr>
              <w:divsChild>
                <w:div w:id="128538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conomist-pc\..\..\..\..\shapovalova\Documents\&#1040;&#1085;&#1085;&#1072;\&#1041;&#1102;&#1076;&#1078;&#1077;&#1090;%202021\&#1048;&#1079;&#1084;&#1077;&#1085;&#1077;&#1085;&#1080;&#1103;%20&#1074;%20119\&#1076;&#1077;&#1082;&#1072;&#1073;&#1088;&#1100;\2020\2.%2001.01.20.&#1055;&#1088;&#1086;&#1077;&#1082;&#1090;%20%20&#1048;&#1079;&#1084;&#1077;&#1085;&#1077;&#1085;&#1080;&#1103;%20&#1074;%20119%20&#1055;&#1086;&#1089;.%2001.01.2020%20&#1043;%20.doc" TargetMode="External"/><Relationship Id="rId18" Type="http://schemas.openxmlformats.org/officeDocument/2006/relationships/hyperlink" Target="https://www.gosfinansy.ru/" TargetMode="External"/><Relationship Id="rId26" Type="http://schemas.openxmlformats.org/officeDocument/2006/relationships/hyperlink" Target="https://www.gosfinansy.ru/" TargetMode="External"/><Relationship Id="rId3" Type="http://schemas.openxmlformats.org/officeDocument/2006/relationships/styles" Target="styles.xml"/><Relationship Id="rId21" Type="http://schemas.openxmlformats.org/officeDocument/2006/relationships/hyperlink" Target="https://www.gosfinansy.ru/" TargetMode="External"/><Relationship Id="rId7" Type="http://schemas.openxmlformats.org/officeDocument/2006/relationships/endnotes" Target="endnotes.xml"/><Relationship Id="rId12" Type="http://schemas.openxmlformats.org/officeDocument/2006/relationships/hyperlink" Target="https://docs.cntd.ru/document/901807664" TargetMode="External"/><Relationship Id="rId17" Type="http://schemas.openxmlformats.org/officeDocument/2006/relationships/hyperlink" Target="https://www.gosfinansy.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gosfinansy.ru/" TargetMode="External"/><Relationship Id="rId20" Type="http://schemas.openxmlformats.org/officeDocument/2006/relationships/hyperlink" Target="https://www.gosfinansy.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1807664"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hyperlink" Target="https://www.gosfinansy.ru/" TargetMode="External"/><Relationship Id="rId28" Type="http://schemas.openxmlformats.org/officeDocument/2006/relationships/fontTable" Target="fontTable.xm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4" Type="http://schemas.openxmlformats.org/officeDocument/2006/relationships/settings" Target="settings.xml"/><Relationship Id="rId9" Type="http://schemas.openxmlformats.org/officeDocument/2006/relationships/hyperlink" Target="consultantplus://offline/ref=9AC6F3486BD4BE4CC4C7B409B9CC239AF57B13FA6A74A4925F3284144C2C31F16277A8C1A8F77B761A6B8289A0985F95E5FD0554E8BE88B200D13FN4nDN"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 Id="rId27"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5EBE-C35F-4D97-B5A3-D1E61C8EA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42</Pages>
  <Words>13083</Words>
  <Characters>74579</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Пользователь</cp:lastModifiedBy>
  <cp:revision>21</cp:revision>
  <cp:lastPrinted>2026-03-16T07:29:00Z</cp:lastPrinted>
  <dcterms:created xsi:type="dcterms:W3CDTF">2026-04-02T04:40:00Z</dcterms:created>
  <dcterms:modified xsi:type="dcterms:W3CDTF">2026-04-28T03:06:00Z</dcterms:modified>
</cp:coreProperties>
</file>